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7AB1" w14:textId="52A4B164" w:rsidR="00DE7455" w:rsidRDefault="00DE7455" w:rsidP="00DE7455">
      <w:pPr>
        <w:pStyle w:val="1"/>
      </w:pPr>
      <w:bookmarkStart w:id="0" w:name="_Toc182404856"/>
      <w:r w:rsidRPr="00B40D0B">
        <w:t>Інформація про отримання дозволу для ознайомлення з нею громадськості</w:t>
      </w:r>
      <w:bookmarkEnd w:id="0"/>
    </w:p>
    <w:p w14:paraId="73C49F54" w14:textId="77777777" w:rsidR="00DE7455" w:rsidRPr="00EF320D" w:rsidRDefault="00DE7455" w:rsidP="00DE7455">
      <w:pPr>
        <w:pStyle w:val="1"/>
        <w:jc w:val="left"/>
        <w:rPr>
          <w:sz w:val="16"/>
          <w:szCs w:val="16"/>
        </w:rPr>
      </w:pPr>
      <w:bookmarkStart w:id="1" w:name="n174"/>
      <w:bookmarkEnd w:id="1"/>
    </w:p>
    <w:p w14:paraId="59216136" w14:textId="77777777" w:rsidR="00DE7455" w:rsidRPr="00EF320D" w:rsidRDefault="00DE7455" w:rsidP="00DE7455">
      <w:pPr>
        <w:pStyle w:val="rvps2"/>
        <w:shd w:val="clear" w:color="auto" w:fill="FFFFFF"/>
        <w:spacing w:before="0" w:beforeAutospacing="0" w:after="0" w:afterAutospacing="0"/>
        <w:ind w:firstLine="450"/>
        <w:jc w:val="both"/>
        <w:rPr>
          <w:color w:val="333333"/>
          <w:lang w:val="uk-UA"/>
        </w:rPr>
      </w:pPr>
      <w:r w:rsidRPr="00EF320D">
        <w:rPr>
          <w:b/>
          <w:color w:val="333333"/>
          <w:lang w:val="uk-UA"/>
        </w:rPr>
        <w:t>Повне та скорочене найменування суб’єкта господарювання:</w:t>
      </w:r>
      <w:r w:rsidRPr="00EF320D">
        <w:rPr>
          <w:color w:val="333333"/>
          <w:lang w:val="uk-UA"/>
        </w:rPr>
        <w:t xml:space="preserve"> </w:t>
      </w:r>
      <w:r w:rsidRPr="00EF320D">
        <w:rPr>
          <w:rFonts w:eastAsia="Calibri"/>
          <w:bCs/>
          <w:lang w:val="uk-UA" w:eastAsia="ar-SA"/>
        </w:rPr>
        <w:t xml:space="preserve">ТОВАРИСТВО </w:t>
      </w:r>
      <w:r>
        <w:rPr>
          <w:rFonts w:eastAsia="Calibri"/>
          <w:bCs/>
          <w:lang w:val="uk-UA" w:eastAsia="ar-SA"/>
        </w:rPr>
        <w:t xml:space="preserve">З ОБМЕЖЕНОЮ ВІДПОВІДАЛЬНІСТЮ </w:t>
      </w:r>
      <w:r w:rsidRPr="00EF320D">
        <w:rPr>
          <w:rFonts w:eastAsia="Calibri"/>
          <w:bCs/>
          <w:lang w:val="uk-UA" w:eastAsia="ar-SA"/>
        </w:rPr>
        <w:t>«</w:t>
      </w:r>
      <w:r>
        <w:rPr>
          <w:rFonts w:eastAsia="Calibri"/>
          <w:bCs/>
          <w:lang w:eastAsia="ar-SA"/>
        </w:rPr>
        <w:t>АВАНТАЖ-7</w:t>
      </w:r>
      <w:r w:rsidRPr="00EF320D">
        <w:rPr>
          <w:rFonts w:eastAsia="Calibri"/>
          <w:bCs/>
          <w:lang w:val="uk-UA" w:eastAsia="ar-SA"/>
        </w:rPr>
        <w:t xml:space="preserve">», </w:t>
      </w:r>
      <w:r>
        <w:rPr>
          <w:rFonts w:eastAsia="Calibri"/>
          <w:bCs/>
          <w:lang w:val="uk-UA" w:eastAsia="ar-SA"/>
        </w:rPr>
        <w:t>ТОВ</w:t>
      </w:r>
      <w:r w:rsidRPr="00EF320D">
        <w:rPr>
          <w:rFonts w:eastAsia="Calibri"/>
          <w:bCs/>
          <w:lang w:val="uk-UA" w:eastAsia="ar-SA"/>
        </w:rPr>
        <w:t xml:space="preserve"> «</w:t>
      </w:r>
      <w:r>
        <w:rPr>
          <w:rFonts w:eastAsia="Calibri"/>
          <w:bCs/>
          <w:lang w:eastAsia="ar-SA"/>
        </w:rPr>
        <w:t>АВАНТАЖ-7</w:t>
      </w:r>
      <w:r w:rsidRPr="00EF320D">
        <w:rPr>
          <w:rFonts w:eastAsia="Calibri"/>
          <w:bCs/>
          <w:lang w:val="uk-UA" w:eastAsia="ar-SA"/>
        </w:rPr>
        <w:t>»</w:t>
      </w:r>
    </w:p>
    <w:p w14:paraId="709B2CA8" w14:textId="77777777" w:rsidR="00DE7455" w:rsidRPr="00EF320D" w:rsidRDefault="00DE7455" w:rsidP="00DE7455">
      <w:pPr>
        <w:pStyle w:val="rvps2"/>
        <w:shd w:val="clear" w:color="auto" w:fill="FFFFFF"/>
        <w:spacing w:before="0" w:beforeAutospacing="0" w:after="0" w:afterAutospacing="0"/>
        <w:ind w:firstLine="450"/>
        <w:jc w:val="both"/>
        <w:rPr>
          <w:color w:val="333333"/>
          <w:lang w:val="uk-UA"/>
        </w:rPr>
      </w:pPr>
      <w:bookmarkStart w:id="2" w:name="n175"/>
      <w:bookmarkEnd w:id="2"/>
      <w:r w:rsidRPr="00EF320D">
        <w:rPr>
          <w:b/>
          <w:color w:val="333333"/>
          <w:lang w:val="uk-UA"/>
        </w:rPr>
        <w:t>Ідентифікаційний код юридичної особи в Єдиному державному реєстрі підприємств та організацій України:</w:t>
      </w:r>
      <w:r w:rsidRPr="00EF320D">
        <w:rPr>
          <w:color w:val="333333"/>
          <w:lang w:val="uk-UA"/>
        </w:rPr>
        <w:t xml:space="preserve"> </w:t>
      </w:r>
      <w:r w:rsidRPr="008E1B33">
        <w:rPr>
          <w:szCs w:val="20"/>
          <w:lang w:val="uk-UA"/>
        </w:rPr>
        <w:t>42435174</w:t>
      </w:r>
    </w:p>
    <w:p w14:paraId="0C0D1348" w14:textId="1E1504AC" w:rsidR="00DE7455" w:rsidRPr="00BD2032" w:rsidRDefault="00DE7455" w:rsidP="00DE7455">
      <w:pPr>
        <w:pStyle w:val="rvps2"/>
        <w:shd w:val="clear" w:color="auto" w:fill="FFFFFF"/>
        <w:spacing w:before="0" w:beforeAutospacing="0" w:after="0" w:afterAutospacing="0"/>
        <w:ind w:firstLine="450"/>
        <w:jc w:val="both"/>
        <w:rPr>
          <w:lang w:val="uk-UA"/>
        </w:rPr>
      </w:pPr>
      <w:bookmarkStart w:id="3" w:name="n176"/>
      <w:bookmarkEnd w:id="3"/>
      <w:r w:rsidRPr="00EF320D">
        <w:rPr>
          <w:b/>
          <w:color w:val="333333"/>
          <w:lang w:val="uk-UA"/>
        </w:rPr>
        <w:t>Місцезнаходження суб’єкта господарювання, контактний номер телефону, адреса електронної пошти суб’єкта господарювання</w:t>
      </w:r>
      <w:r w:rsidRPr="00EF320D">
        <w:rPr>
          <w:color w:val="333333"/>
          <w:lang w:val="uk-UA"/>
        </w:rPr>
        <w:t xml:space="preserve">: </w:t>
      </w:r>
      <w:r w:rsidRPr="00BD2032">
        <w:rPr>
          <w:rFonts w:eastAsia="Calibri"/>
          <w:bCs/>
          <w:lang w:val="uk-UA" w:eastAsia="ar-SA"/>
        </w:rPr>
        <w:t xml:space="preserve">21050, Вінницька обл., Вінницький р-н, м. Вінниця, вул. Сковороди Григорія, буд.10, офіс 49, </w:t>
      </w:r>
      <w:r w:rsidRPr="00BD2032">
        <w:rPr>
          <w:lang w:val="uk-UA"/>
        </w:rPr>
        <w:t xml:space="preserve">Телефон: </w:t>
      </w:r>
      <w:r w:rsidRPr="00BD2032">
        <w:rPr>
          <w:bCs/>
          <w:lang w:val="uk-UA"/>
        </w:rPr>
        <w:t xml:space="preserve">(044) 502-99-08, e-mail: </w:t>
      </w:r>
      <w:hyperlink r:id="rId6" w:history="1">
        <w:r w:rsidR="00C51658" w:rsidRPr="00BD2032">
          <w:rPr>
            <w:rStyle w:val="ac"/>
            <w:color w:val="auto"/>
            <w:u w:val="none"/>
            <w:lang w:val="en-US"/>
          </w:rPr>
          <w:t>kv</w:t>
        </w:r>
        <w:r w:rsidR="00C51658" w:rsidRPr="00BD2032">
          <w:rPr>
            <w:rStyle w:val="ac"/>
            <w:color w:val="auto"/>
            <w:u w:val="none"/>
          </w:rPr>
          <w:t>_</w:t>
        </w:r>
        <w:r w:rsidR="00C51658" w:rsidRPr="00BD2032">
          <w:rPr>
            <w:rStyle w:val="ac"/>
            <w:color w:val="auto"/>
            <w:u w:val="none"/>
            <w:lang w:val="en-US"/>
          </w:rPr>
          <w:t>azs</w:t>
        </w:r>
        <w:r w:rsidR="00C51658" w:rsidRPr="00BD2032">
          <w:rPr>
            <w:rStyle w:val="ac"/>
            <w:color w:val="auto"/>
            <w:u w:val="none"/>
          </w:rPr>
          <w:t>_47@</w:t>
        </w:r>
        <w:r w:rsidR="00C51658" w:rsidRPr="00BD2032">
          <w:rPr>
            <w:rStyle w:val="ac"/>
            <w:color w:val="auto"/>
            <w:u w:val="none"/>
            <w:lang w:val="en-US"/>
          </w:rPr>
          <w:t>avantage</w:t>
        </w:r>
        <w:r w:rsidR="00C51658" w:rsidRPr="00BD2032">
          <w:rPr>
            <w:rStyle w:val="ac"/>
            <w:color w:val="auto"/>
            <w:u w:val="none"/>
          </w:rPr>
          <w:t>7.</w:t>
        </w:r>
        <w:r w:rsidR="00C51658" w:rsidRPr="00BD2032">
          <w:rPr>
            <w:rStyle w:val="ac"/>
            <w:color w:val="auto"/>
            <w:u w:val="none"/>
            <w:lang w:val="en-US"/>
          </w:rPr>
          <w:t>com</w:t>
        </w:r>
        <w:r w:rsidR="00C51658" w:rsidRPr="00BD2032">
          <w:rPr>
            <w:rStyle w:val="ac"/>
            <w:color w:val="auto"/>
            <w:u w:val="none"/>
          </w:rPr>
          <w:t>.</w:t>
        </w:r>
        <w:r w:rsidR="00C51658" w:rsidRPr="00BD2032">
          <w:rPr>
            <w:rStyle w:val="ac"/>
            <w:color w:val="auto"/>
            <w:u w:val="none"/>
            <w:lang w:val="en-US"/>
          </w:rPr>
          <w:t>ua</w:t>
        </w:r>
      </w:hyperlink>
      <w:r w:rsidRPr="00BD2032">
        <w:rPr>
          <w:lang w:val="uk-UA"/>
        </w:rPr>
        <w:t>.</w:t>
      </w:r>
    </w:p>
    <w:p w14:paraId="6CA97A82" w14:textId="6994FBC3" w:rsidR="00DE7455" w:rsidRPr="00DE7455" w:rsidRDefault="00DE7455" w:rsidP="00DE7455">
      <w:pPr>
        <w:pStyle w:val="rvps2"/>
        <w:shd w:val="clear" w:color="auto" w:fill="FFFFFF"/>
        <w:spacing w:before="0" w:beforeAutospacing="0" w:after="0" w:afterAutospacing="0"/>
        <w:ind w:firstLine="450"/>
        <w:jc w:val="both"/>
        <w:rPr>
          <w:lang w:val="uk-UA"/>
        </w:rPr>
      </w:pPr>
      <w:bookmarkStart w:id="4" w:name="n177"/>
      <w:bookmarkEnd w:id="4"/>
      <w:r w:rsidRPr="00DE7455">
        <w:rPr>
          <w:b/>
          <w:lang w:val="uk-UA"/>
        </w:rPr>
        <w:t>Місцезнаходження об’єкта / промислового майданчика:</w:t>
      </w:r>
      <w:r w:rsidRPr="00DE7455">
        <w:rPr>
          <w:lang w:val="uk-UA"/>
        </w:rPr>
        <w:t xml:space="preserve"> </w:t>
      </w:r>
      <w:r w:rsidR="004913B3" w:rsidRPr="00C06095">
        <w:rPr>
          <w:color w:val="000000"/>
          <w:lang w:val="uk-UA"/>
        </w:rPr>
        <w:t>17542, Чернігівська обл., Прилуцький район. с. Сухополова, вул. Чернігівська, буд. 47а.</w:t>
      </w:r>
    </w:p>
    <w:p w14:paraId="3CCDC6C3" w14:textId="1CB5DAAE" w:rsidR="00DE7455" w:rsidRPr="00DE7455" w:rsidRDefault="00DE7455" w:rsidP="00DE7455">
      <w:pPr>
        <w:pStyle w:val="rvps2"/>
        <w:shd w:val="clear" w:color="auto" w:fill="FFFFFF"/>
        <w:spacing w:before="0" w:beforeAutospacing="0" w:after="0" w:afterAutospacing="0"/>
        <w:ind w:firstLine="450"/>
        <w:jc w:val="both"/>
        <w:rPr>
          <w:lang w:val="uk-UA"/>
        </w:rPr>
      </w:pPr>
      <w:bookmarkStart w:id="5" w:name="n178"/>
      <w:bookmarkEnd w:id="5"/>
      <w:r w:rsidRPr="00DE7455">
        <w:rPr>
          <w:b/>
          <w:lang w:val="uk-UA"/>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7" w:tgtFrame="_blank" w:history="1">
        <w:r w:rsidRPr="00DE7455">
          <w:rPr>
            <w:rStyle w:val="ac"/>
            <w:b/>
            <w:bCs/>
            <w:color w:val="auto"/>
            <w:u w:val="none"/>
            <w:lang w:val="uk-UA"/>
          </w:rPr>
          <w:t>Закону України</w:t>
        </w:r>
      </w:hyperlink>
      <w:r w:rsidRPr="00DE7455">
        <w:rPr>
          <w:b/>
          <w:lang w:val="uk-UA"/>
        </w:rPr>
        <w:t> «Про оцінку впливу на довкілля» підлягає оцінці впливу на довкілля:</w:t>
      </w:r>
      <w:r w:rsidRPr="00DE7455">
        <w:rPr>
          <w:lang w:val="uk-UA"/>
        </w:rPr>
        <w:t xml:space="preserve"> </w:t>
      </w:r>
      <w:r w:rsidR="004913B3">
        <w:rPr>
          <w:bCs/>
          <w:color w:val="333333"/>
          <w:lang w:val="uk-UA"/>
        </w:rPr>
        <w:t>о</w:t>
      </w:r>
      <w:r w:rsidR="004913B3" w:rsidRPr="004913B3">
        <w:rPr>
          <w:bCs/>
          <w:color w:val="333333"/>
          <w:lang w:val="uk-UA"/>
        </w:rPr>
        <w:t>б’єкт</w:t>
      </w:r>
      <w:r w:rsidR="004913B3">
        <w:rPr>
          <w:bCs/>
          <w:color w:val="333333"/>
          <w:lang w:val="uk-UA"/>
        </w:rPr>
        <w:t xml:space="preserve"> не підлягає ОВД</w:t>
      </w:r>
      <w:r w:rsidR="00673B82" w:rsidRPr="0023416A">
        <w:rPr>
          <w:rFonts w:eastAsia="Calibri"/>
          <w:bCs/>
          <w:lang w:val="uk-UA" w:eastAsia="ar-SA"/>
        </w:rPr>
        <w:t>.</w:t>
      </w:r>
    </w:p>
    <w:p w14:paraId="3D4EF24B" w14:textId="77777777" w:rsidR="00DE7455" w:rsidRPr="00EF320D" w:rsidRDefault="00DE7455" w:rsidP="00DE7455">
      <w:pPr>
        <w:widowControl w:val="0"/>
        <w:ind w:firstLine="426"/>
        <w:jc w:val="both"/>
        <w:rPr>
          <w:lang w:eastAsia="x-none"/>
        </w:rPr>
      </w:pPr>
      <w:bookmarkStart w:id="6" w:name="n179"/>
      <w:bookmarkStart w:id="7" w:name="_Hlk229392091"/>
      <w:bookmarkEnd w:id="6"/>
      <w:r w:rsidRPr="00EF320D">
        <w:rPr>
          <w:b/>
          <w:color w:val="333333"/>
        </w:rPr>
        <w:t>Перелік та загальний опис виробництв, технологічних процесів, технологічного устаткування об’єкта</w:t>
      </w:r>
      <w:r w:rsidRPr="00EF320D">
        <w:rPr>
          <w:color w:val="333333"/>
        </w:rPr>
        <w:t xml:space="preserve">: </w:t>
      </w:r>
      <w:bookmarkStart w:id="8" w:name="n180"/>
      <w:bookmarkEnd w:id="8"/>
      <w:r w:rsidRPr="00EF320D">
        <w:rPr>
          <w:lang w:eastAsia="x-none"/>
        </w:rPr>
        <w:t>Основна сфера діяльності</w:t>
      </w:r>
      <w:r w:rsidRPr="00EF320D">
        <w:rPr>
          <w:b/>
          <w:lang w:eastAsia="x-none"/>
        </w:rPr>
        <w:t xml:space="preserve"> </w:t>
      </w:r>
      <w:r w:rsidRPr="00EF320D">
        <w:rPr>
          <w:lang w:eastAsia="x-none"/>
        </w:rPr>
        <w:t xml:space="preserve"> підприємства -</w:t>
      </w:r>
      <w:r>
        <w:rPr>
          <w:lang w:eastAsia="x-none"/>
        </w:rPr>
        <w:t xml:space="preserve"> </w:t>
      </w:r>
      <w:r w:rsidRPr="004A54CE">
        <w:rPr>
          <w:lang w:eastAsia="x-none"/>
        </w:rPr>
        <w:t>Оптова торгівля твердим, рідким, газоподібним паливом і подібними продуктами</w:t>
      </w:r>
      <w:r>
        <w:rPr>
          <w:lang w:eastAsia="x-none"/>
        </w:rPr>
        <w:t>.</w:t>
      </w:r>
      <w:r w:rsidRPr="004A54CE">
        <w:t xml:space="preserve"> </w:t>
      </w:r>
      <w:r>
        <w:rPr>
          <w:lang w:eastAsia="x-none"/>
        </w:rPr>
        <w:t>Надання в оренду інших машин, устатковання та товарів, н.в.і.у. Неспеціалізована оптова торгівля. Роздрібна торгівля в неспеціалізованих магазинах переважно продуктами харчування, напоями та тютюновими виробами. Роздрібна торгівля пальним. Роздрібна торгівля іншими невживаними товарами в спеціалізованих магазинах. Складське господарство. Надання в оренду й експлуатацію власного чи орендованого нерухомого майна. Будівництво житлових і нежитлових будівель. Виробництво продуктів нафтоперероблення. Рекламні агентства. Дослідження кон'юнктури ринку та виявлення громадської думки.</w:t>
      </w:r>
    </w:p>
    <w:p w14:paraId="6BDB950E" w14:textId="77777777" w:rsidR="004913B3" w:rsidRPr="008A5935" w:rsidRDefault="004913B3" w:rsidP="004913B3">
      <w:pPr>
        <w:ind w:firstLine="567"/>
        <w:jc w:val="both"/>
        <w:rPr>
          <w:lang w:val="en-US" w:eastAsia="uk-UA"/>
        </w:rPr>
      </w:pPr>
      <w:bookmarkStart w:id="9" w:name="_Hlk215754629"/>
      <w:r w:rsidRPr="00F67981">
        <w:rPr>
          <w:lang w:eastAsia="uk-UA"/>
        </w:rPr>
        <w:t>Автомобільний заправний комплекс призначений для приймання, зберігання і заправки автотранспорту скрапленим вуглеводневим газом (суміш пропану та бутану) та нафтопродуктами (бензин і ДП).</w:t>
      </w:r>
    </w:p>
    <w:p w14:paraId="480B3CD7" w14:textId="77777777" w:rsidR="004913B3" w:rsidRDefault="004913B3" w:rsidP="004913B3">
      <w:pPr>
        <w:ind w:firstLine="567"/>
        <w:jc w:val="both"/>
        <w:rPr>
          <w:lang w:eastAsia="uk-UA"/>
        </w:rPr>
      </w:pPr>
      <w:r w:rsidRPr="00467D9B">
        <w:rPr>
          <w:lang w:eastAsia="uk-UA"/>
        </w:rPr>
        <w:t>До складу автозаправного комплексу входить:</w:t>
      </w:r>
      <w:r>
        <w:rPr>
          <w:lang w:eastAsia="uk-UA"/>
        </w:rPr>
        <w:t xml:space="preserve"> </w:t>
      </w:r>
    </w:p>
    <w:p w14:paraId="4AEC81D2" w14:textId="416B8527" w:rsidR="004913B3" w:rsidRDefault="004913B3" w:rsidP="004913B3">
      <w:pPr>
        <w:ind w:firstLine="567"/>
        <w:jc w:val="both"/>
        <w:rPr>
          <w:lang w:eastAsia="uk-UA"/>
        </w:rPr>
      </w:pPr>
      <w:r w:rsidRPr="00467D9B">
        <w:rPr>
          <w:lang w:eastAsia="uk-UA"/>
        </w:rPr>
        <w:t>операторська;</w:t>
      </w:r>
      <w:r>
        <w:rPr>
          <w:lang w:eastAsia="uk-UA"/>
        </w:rPr>
        <w:t xml:space="preserve"> </w:t>
      </w:r>
      <w:r w:rsidRPr="00467D9B">
        <w:rPr>
          <w:lang w:eastAsia="uk-UA"/>
        </w:rPr>
        <w:tab/>
      </w:r>
    </w:p>
    <w:p w14:paraId="3A68AC21" w14:textId="04CFE172" w:rsidR="004913B3" w:rsidRDefault="004913B3" w:rsidP="004913B3">
      <w:pPr>
        <w:ind w:firstLine="567"/>
        <w:jc w:val="both"/>
        <w:rPr>
          <w:lang w:eastAsia="uk-UA"/>
        </w:rPr>
      </w:pPr>
      <w:r w:rsidRPr="00467D9B">
        <w:rPr>
          <w:lang w:eastAsia="uk-UA"/>
        </w:rPr>
        <w:t>наземний модульний паливний резервуар з дизельним паливом та бензином марки А-9</w:t>
      </w:r>
      <w:r>
        <w:rPr>
          <w:lang w:eastAsia="uk-UA"/>
        </w:rPr>
        <w:t>5</w:t>
      </w:r>
      <w:r w:rsidRPr="00467D9B">
        <w:rPr>
          <w:lang w:eastAsia="uk-UA"/>
        </w:rPr>
        <w:t xml:space="preserve"> по 10 м</w:t>
      </w:r>
      <w:r w:rsidRPr="004913B3">
        <w:rPr>
          <w:lang w:eastAsia="uk-UA"/>
        </w:rPr>
        <w:t>3</w:t>
      </w:r>
      <w:r w:rsidRPr="00467D9B">
        <w:rPr>
          <w:lang w:eastAsia="uk-UA"/>
        </w:rPr>
        <w:t xml:space="preserve"> кожний модуль - РГСП-20.1.2 СОУ МПП 71.120.217.2009р.;</w:t>
      </w:r>
      <w:r>
        <w:rPr>
          <w:lang w:eastAsia="uk-UA"/>
        </w:rPr>
        <w:t xml:space="preserve"> </w:t>
      </w:r>
    </w:p>
    <w:p w14:paraId="4D9E58F2" w14:textId="6030DD68" w:rsidR="004913B3" w:rsidRDefault="004913B3" w:rsidP="004913B3">
      <w:pPr>
        <w:ind w:firstLine="567"/>
        <w:jc w:val="both"/>
        <w:rPr>
          <w:lang w:eastAsia="uk-UA"/>
        </w:rPr>
      </w:pPr>
      <w:r w:rsidRPr="00467D9B">
        <w:rPr>
          <w:lang w:eastAsia="uk-UA"/>
        </w:rPr>
        <w:t>одна паливороздавальна колонка ДП та бензину марки А-9</w:t>
      </w:r>
      <w:r>
        <w:rPr>
          <w:lang w:eastAsia="uk-UA"/>
        </w:rPr>
        <w:t>5</w:t>
      </w:r>
      <w:r w:rsidRPr="00467D9B">
        <w:rPr>
          <w:lang w:eastAsia="uk-UA"/>
        </w:rPr>
        <w:t xml:space="preserve"> She</w:t>
      </w:r>
      <w:r w:rsidRPr="004913B3">
        <w:rPr>
          <w:lang w:eastAsia="uk-UA"/>
        </w:rPr>
        <w:t>lf</w:t>
      </w:r>
      <w:r w:rsidRPr="00467D9B">
        <w:rPr>
          <w:lang w:eastAsia="uk-UA"/>
        </w:rPr>
        <w:t xml:space="preserve"> 100-50-2-1-2 та паливороздавальна колонка СНГ Астра продуктивністю до 50 л/хв;</w:t>
      </w:r>
      <w:r>
        <w:rPr>
          <w:lang w:eastAsia="uk-UA"/>
        </w:rPr>
        <w:t xml:space="preserve"> </w:t>
      </w:r>
    </w:p>
    <w:p w14:paraId="61F22262" w14:textId="24B0BBDC" w:rsidR="004913B3" w:rsidRPr="00467D9B" w:rsidRDefault="004913B3" w:rsidP="004913B3">
      <w:pPr>
        <w:ind w:firstLine="567"/>
        <w:jc w:val="both"/>
        <w:rPr>
          <w:lang w:eastAsia="uk-UA"/>
        </w:rPr>
      </w:pPr>
      <w:r w:rsidRPr="00467D9B">
        <w:rPr>
          <w:lang w:eastAsia="uk-UA"/>
        </w:rPr>
        <w:t>підземна ємність скрапленого вуглеводневого газу - 2</w:t>
      </w:r>
      <w:r>
        <w:rPr>
          <w:lang w:eastAsia="uk-UA"/>
        </w:rPr>
        <w:t>5</w:t>
      </w:r>
      <w:r w:rsidRPr="00467D9B">
        <w:rPr>
          <w:lang w:eastAsia="uk-UA"/>
        </w:rPr>
        <w:t>,0 м</w:t>
      </w:r>
      <w:r w:rsidRPr="004913B3">
        <w:rPr>
          <w:lang w:eastAsia="uk-UA"/>
        </w:rPr>
        <w:t>3</w:t>
      </w:r>
      <w:r w:rsidRPr="00467D9B">
        <w:rPr>
          <w:lang w:eastAsia="uk-UA"/>
        </w:rPr>
        <w:t>.</w:t>
      </w:r>
    </w:p>
    <w:p w14:paraId="7C8F3FCA" w14:textId="489C6154" w:rsidR="004913B3" w:rsidRPr="00467D9B" w:rsidRDefault="004913B3" w:rsidP="004913B3">
      <w:pPr>
        <w:ind w:firstLine="567"/>
        <w:jc w:val="both"/>
        <w:rPr>
          <w:lang w:eastAsia="uk-UA"/>
        </w:rPr>
      </w:pPr>
      <w:r w:rsidRPr="00467D9B">
        <w:rPr>
          <w:lang w:eastAsia="uk-UA"/>
        </w:rPr>
        <w:t>Постачання палива на АЗС здійснюється автотранспортом. Герметичний злив палива з автоцистерн у наземний модульний резервуар здійснюється через два люки, окремо Д</w:t>
      </w:r>
      <w:r>
        <w:rPr>
          <w:lang w:eastAsia="uk-UA"/>
        </w:rPr>
        <w:t>П</w:t>
      </w:r>
      <w:r w:rsidRPr="00467D9B">
        <w:rPr>
          <w:lang w:eastAsia="uk-UA"/>
        </w:rPr>
        <w:t xml:space="preserve"> та бензин. Заповнення резервуару підтримується на рі</w:t>
      </w:r>
      <w:r>
        <w:rPr>
          <w:lang w:eastAsia="uk-UA"/>
        </w:rPr>
        <w:t>в</w:t>
      </w:r>
      <w:r w:rsidRPr="00467D9B">
        <w:rPr>
          <w:lang w:eastAsia="uk-UA"/>
        </w:rPr>
        <w:t>ні 80%. Об'єм резервуару з ДП - 10 м</w:t>
      </w:r>
      <w:r>
        <w:rPr>
          <w:vertAlign w:val="superscript"/>
          <w:lang w:val="en-US" w:eastAsia="uk-UA"/>
        </w:rPr>
        <w:t>3</w:t>
      </w:r>
      <w:r>
        <w:rPr>
          <w:lang w:eastAsia="uk-UA"/>
        </w:rPr>
        <w:t xml:space="preserve">, </w:t>
      </w:r>
      <w:r w:rsidRPr="00467D9B">
        <w:rPr>
          <w:lang w:eastAsia="uk-UA"/>
        </w:rPr>
        <w:t>об’єм резервуару з бензином - 10 м</w:t>
      </w:r>
      <w:r>
        <w:rPr>
          <w:vertAlign w:val="superscript"/>
          <w:lang w:val="en-US" w:eastAsia="uk-UA"/>
        </w:rPr>
        <w:t>3</w:t>
      </w:r>
      <w:r w:rsidRPr="00467D9B">
        <w:rPr>
          <w:lang w:eastAsia="uk-UA"/>
        </w:rPr>
        <w:t>.</w:t>
      </w:r>
    </w:p>
    <w:p w14:paraId="1E8F231E" w14:textId="77777777" w:rsidR="004913B3" w:rsidRPr="00467D9B" w:rsidRDefault="004913B3" w:rsidP="004913B3">
      <w:pPr>
        <w:ind w:firstLine="567"/>
        <w:jc w:val="both"/>
        <w:rPr>
          <w:lang w:eastAsia="uk-UA"/>
        </w:rPr>
      </w:pPr>
      <w:r w:rsidRPr="00467D9B">
        <w:rPr>
          <w:lang w:eastAsia="uk-UA"/>
        </w:rPr>
        <w:t>Відпуск нафтопродуктів з резервуару у транспортні засоби здійснюється паливороздавальною колонкою Shelf 100-50-2-1-2 з двома окремими пістолетами для відпуску ДГІ та бензину.</w:t>
      </w:r>
    </w:p>
    <w:p w14:paraId="7442FDC0" w14:textId="77777777" w:rsidR="004913B3" w:rsidRPr="00467D9B" w:rsidRDefault="004913B3" w:rsidP="004913B3">
      <w:pPr>
        <w:ind w:firstLine="567"/>
        <w:jc w:val="both"/>
        <w:rPr>
          <w:lang w:eastAsia="uk-UA"/>
        </w:rPr>
      </w:pPr>
      <w:r w:rsidRPr="00467D9B">
        <w:rPr>
          <w:lang w:eastAsia="uk-UA"/>
        </w:rPr>
        <w:t xml:space="preserve">Для зменшення втрат від </w:t>
      </w:r>
      <w:r>
        <w:rPr>
          <w:lang w:eastAsia="uk-UA"/>
        </w:rPr>
        <w:t>«</w:t>
      </w:r>
      <w:r w:rsidRPr="00467D9B">
        <w:rPr>
          <w:lang w:eastAsia="uk-UA"/>
        </w:rPr>
        <w:t>великих</w:t>
      </w:r>
      <w:r>
        <w:rPr>
          <w:lang w:eastAsia="uk-UA"/>
        </w:rPr>
        <w:t>»</w:t>
      </w:r>
      <w:r w:rsidRPr="00467D9B">
        <w:rPr>
          <w:lang w:eastAsia="uk-UA"/>
        </w:rPr>
        <w:t xml:space="preserve"> (при заповненні або спорожненні резервуарів) і </w:t>
      </w:r>
      <w:r>
        <w:rPr>
          <w:lang w:eastAsia="uk-UA"/>
        </w:rPr>
        <w:t>«</w:t>
      </w:r>
      <w:r w:rsidRPr="00467D9B">
        <w:rPr>
          <w:lang w:eastAsia="uk-UA"/>
        </w:rPr>
        <w:t>малих</w:t>
      </w:r>
      <w:r>
        <w:rPr>
          <w:lang w:eastAsia="uk-UA"/>
        </w:rPr>
        <w:t>»</w:t>
      </w:r>
      <w:r w:rsidRPr="00467D9B">
        <w:rPr>
          <w:lang w:eastAsia="uk-UA"/>
        </w:rPr>
        <w:t xml:space="preserve"> (при зміні температури палива в резервуарах) дихань, передбачені дихальні клапани типу СМДК-50</w:t>
      </w:r>
      <w:r>
        <w:rPr>
          <w:lang w:eastAsia="uk-UA"/>
        </w:rPr>
        <w:t>, д</w:t>
      </w:r>
      <w:r w:rsidRPr="00467D9B">
        <w:rPr>
          <w:lang w:eastAsia="uk-UA"/>
        </w:rPr>
        <w:t>ля запобігання надмірного підвищення тиску або розрідження всередині резервуарів.</w:t>
      </w:r>
    </w:p>
    <w:p w14:paraId="490DB65F" w14:textId="77777777" w:rsidR="004913B3" w:rsidRPr="00467D9B" w:rsidRDefault="004913B3" w:rsidP="004913B3">
      <w:pPr>
        <w:ind w:firstLine="567"/>
        <w:jc w:val="both"/>
        <w:rPr>
          <w:lang w:eastAsia="uk-UA"/>
        </w:rPr>
      </w:pPr>
      <w:r w:rsidRPr="00467D9B">
        <w:rPr>
          <w:lang w:eastAsia="uk-UA"/>
        </w:rPr>
        <w:t xml:space="preserve">Приймання, зберігання та відпуск </w:t>
      </w:r>
      <w:r>
        <w:rPr>
          <w:lang w:eastAsia="uk-UA"/>
        </w:rPr>
        <w:t>ДП</w:t>
      </w:r>
      <w:r w:rsidRPr="00467D9B">
        <w:rPr>
          <w:lang w:eastAsia="uk-UA"/>
        </w:rPr>
        <w:t xml:space="preserve"> та бензину супроводжується викидом в атмосферне повітря компонентів дизельного палива та бензину - вуглеводних граничних С</w:t>
      </w:r>
      <w:r>
        <w:rPr>
          <w:vertAlign w:val="subscript"/>
          <w:lang w:eastAsia="uk-UA"/>
        </w:rPr>
        <w:t>12</w:t>
      </w:r>
      <w:r w:rsidRPr="00467D9B">
        <w:rPr>
          <w:lang w:eastAsia="uk-UA"/>
        </w:rPr>
        <w:t>-С</w:t>
      </w:r>
      <w:r>
        <w:rPr>
          <w:vertAlign w:val="subscript"/>
          <w:lang w:eastAsia="uk-UA"/>
        </w:rPr>
        <w:t>19</w:t>
      </w:r>
      <w:r w:rsidRPr="00467D9B">
        <w:rPr>
          <w:lang w:eastAsia="uk-UA"/>
        </w:rPr>
        <w:t xml:space="preserve"> та ароматичних, сірководню та бензину.</w:t>
      </w:r>
    </w:p>
    <w:p w14:paraId="2E1A2BA9" w14:textId="45B24C38" w:rsidR="004913B3" w:rsidRPr="00467D9B" w:rsidRDefault="004913B3" w:rsidP="004913B3">
      <w:pPr>
        <w:ind w:firstLine="567"/>
        <w:jc w:val="both"/>
        <w:rPr>
          <w:lang w:eastAsia="uk-UA"/>
        </w:rPr>
      </w:pPr>
      <w:r w:rsidRPr="00467D9B">
        <w:rPr>
          <w:lang w:eastAsia="uk-UA"/>
        </w:rPr>
        <w:t xml:space="preserve">На </w:t>
      </w:r>
      <w:r>
        <w:rPr>
          <w:lang w:eastAsia="uk-UA"/>
        </w:rPr>
        <w:t>АЗК</w:t>
      </w:r>
      <w:r w:rsidRPr="00467D9B">
        <w:rPr>
          <w:lang w:eastAsia="uk-UA"/>
        </w:rPr>
        <w:t xml:space="preserve"> здійснюються наступні технологічні операції:</w:t>
      </w:r>
    </w:p>
    <w:p w14:paraId="3D09C15F" w14:textId="77777777" w:rsidR="004913B3" w:rsidRPr="00467D9B" w:rsidRDefault="004913B3" w:rsidP="004913B3">
      <w:pPr>
        <w:ind w:firstLine="567"/>
        <w:jc w:val="both"/>
        <w:rPr>
          <w:lang w:eastAsia="uk-UA"/>
        </w:rPr>
      </w:pPr>
      <w:r w:rsidRPr="00467D9B">
        <w:rPr>
          <w:lang w:eastAsia="uk-UA"/>
        </w:rPr>
        <w:lastRenderedPageBreak/>
        <w:t>•</w:t>
      </w:r>
      <w:r w:rsidRPr="00467D9B">
        <w:rPr>
          <w:lang w:eastAsia="uk-UA"/>
        </w:rPr>
        <w:tab/>
        <w:t>приймання СВГ з автомобільних цистерн у підземну ємність;</w:t>
      </w:r>
    </w:p>
    <w:p w14:paraId="3A4C1E39" w14:textId="77777777" w:rsidR="004913B3" w:rsidRPr="00467D9B" w:rsidRDefault="004913B3" w:rsidP="004913B3">
      <w:pPr>
        <w:ind w:firstLine="567"/>
        <w:jc w:val="both"/>
        <w:rPr>
          <w:lang w:eastAsia="uk-UA"/>
        </w:rPr>
      </w:pPr>
      <w:r w:rsidRPr="00467D9B">
        <w:rPr>
          <w:lang w:eastAsia="uk-UA"/>
        </w:rPr>
        <w:t>•</w:t>
      </w:r>
      <w:r w:rsidRPr="00467D9B">
        <w:rPr>
          <w:lang w:eastAsia="uk-UA"/>
        </w:rPr>
        <w:tab/>
        <w:t>зберігання СВГ;</w:t>
      </w:r>
    </w:p>
    <w:p w14:paraId="153039D7" w14:textId="77777777" w:rsidR="004913B3" w:rsidRPr="00467D9B" w:rsidRDefault="004913B3" w:rsidP="004913B3">
      <w:pPr>
        <w:ind w:firstLine="567"/>
        <w:jc w:val="both"/>
        <w:rPr>
          <w:lang w:eastAsia="uk-UA"/>
        </w:rPr>
      </w:pPr>
      <w:r w:rsidRPr="00467D9B">
        <w:rPr>
          <w:lang w:eastAsia="uk-UA"/>
        </w:rPr>
        <w:t>•</w:t>
      </w:r>
      <w:r w:rsidRPr="00467D9B">
        <w:rPr>
          <w:lang w:eastAsia="uk-UA"/>
        </w:rPr>
        <w:tab/>
        <w:t>заправлення СВГ автотранспортних засобів через паливороздавальну колонку.</w:t>
      </w:r>
    </w:p>
    <w:p w14:paraId="7627AB5E" w14:textId="77777777" w:rsidR="004913B3" w:rsidRPr="00467D9B" w:rsidRDefault="004913B3" w:rsidP="004913B3">
      <w:pPr>
        <w:ind w:firstLine="567"/>
        <w:jc w:val="both"/>
        <w:rPr>
          <w:lang w:eastAsia="uk-UA"/>
        </w:rPr>
      </w:pPr>
      <w:r w:rsidRPr="00467D9B">
        <w:rPr>
          <w:lang w:eastAsia="uk-UA"/>
        </w:rPr>
        <w:t>Злив газу з автомобільних транспортних цистерн здійснюється по шлангу рідкої фази</w:t>
      </w:r>
      <w:r>
        <w:rPr>
          <w:lang w:eastAsia="uk-UA"/>
        </w:rPr>
        <w:t xml:space="preserve"> </w:t>
      </w:r>
      <w:r w:rsidRPr="00467D9B">
        <w:rPr>
          <w:lang w:eastAsia="uk-UA"/>
        </w:rPr>
        <w:t>через клапан зливний з краном. Після зняття заправної струбцини автозаправника в повітря неорганізовано викидаються компоненти скрапленого вуглеводневого газу з порожнин струбцини. При зберіганні скрапленого газу в ємності існують природні втрати через арматуру (засувки, фланці, ущільнення насосів, клапани), а також періодично раз в рік провадяться випробовування запобіжного клапана ємності.</w:t>
      </w:r>
    </w:p>
    <w:p w14:paraId="6AE6332D" w14:textId="77777777" w:rsidR="004913B3" w:rsidRPr="00467D9B" w:rsidRDefault="004913B3" w:rsidP="004913B3">
      <w:pPr>
        <w:ind w:firstLine="567"/>
        <w:jc w:val="both"/>
        <w:rPr>
          <w:lang w:eastAsia="uk-UA"/>
        </w:rPr>
      </w:pPr>
      <w:r w:rsidRPr="00467D9B">
        <w:rPr>
          <w:lang w:eastAsia="uk-UA"/>
        </w:rPr>
        <w:t>Відпуск газу в балони газобалонних автомобілів здійснюється через паливороздавальну колонку Астра на якій можливе одночасне обслуговуванням двох автомобілів. При заправленні автотранспорту після зняття заправної струбцини в повітря викидаються компоненти СВГ.</w:t>
      </w:r>
    </w:p>
    <w:p w14:paraId="1C463345" w14:textId="77777777" w:rsidR="004913B3" w:rsidRDefault="004913B3" w:rsidP="004913B3">
      <w:pPr>
        <w:ind w:firstLine="567"/>
        <w:jc w:val="both"/>
        <w:rPr>
          <w:lang w:eastAsia="uk-UA"/>
        </w:rPr>
      </w:pPr>
      <w:r w:rsidRPr="00467D9B">
        <w:rPr>
          <w:lang w:eastAsia="uk-UA"/>
        </w:rPr>
        <w:t>В атмосферу викидаються компоненти скрапленою вуглеводневого газу - пропан та бутан.</w:t>
      </w:r>
    </w:p>
    <w:p w14:paraId="211E03D0" w14:textId="13F084F3" w:rsidR="004913B3" w:rsidRPr="00603583" w:rsidRDefault="004913B3" w:rsidP="004913B3">
      <w:pPr>
        <w:ind w:firstLine="567"/>
        <w:jc w:val="both"/>
        <w:rPr>
          <w:lang w:eastAsia="uk-UA"/>
        </w:rPr>
      </w:pPr>
      <w:r w:rsidRPr="00603583">
        <w:rPr>
          <w:lang w:eastAsia="uk-UA"/>
        </w:rPr>
        <w:t>Річний обсяг палива складає:</w:t>
      </w:r>
    </w:p>
    <w:p w14:paraId="1784FFDB" w14:textId="77777777" w:rsidR="004913B3" w:rsidRPr="00603583" w:rsidRDefault="004913B3" w:rsidP="004913B3">
      <w:pPr>
        <w:ind w:firstLine="567"/>
        <w:jc w:val="both"/>
        <w:rPr>
          <w:lang w:eastAsia="uk-UA"/>
        </w:rPr>
      </w:pPr>
      <w:r w:rsidRPr="00603583">
        <w:rPr>
          <w:lang w:eastAsia="uk-UA"/>
        </w:rPr>
        <w:t>•</w:t>
      </w:r>
      <w:r w:rsidRPr="00603583">
        <w:rPr>
          <w:lang w:eastAsia="uk-UA"/>
        </w:rPr>
        <w:tab/>
        <w:t>бензину А-92 – 200 000 л/рік;</w:t>
      </w:r>
    </w:p>
    <w:p w14:paraId="64583E5C" w14:textId="77777777" w:rsidR="004913B3" w:rsidRPr="00603583" w:rsidRDefault="004913B3" w:rsidP="004913B3">
      <w:pPr>
        <w:ind w:firstLine="567"/>
        <w:jc w:val="both"/>
        <w:rPr>
          <w:lang w:eastAsia="uk-UA"/>
        </w:rPr>
      </w:pPr>
      <w:r w:rsidRPr="00603583">
        <w:rPr>
          <w:lang w:eastAsia="uk-UA"/>
        </w:rPr>
        <w:t>•</w:t>
      </w:r>
      <w:r w:rsidRPr="00603583">
        <w:rPr>
          <w:lang w:eastAsia="uk-UA"/>
        </w:rPr>
        <w:tab/>
        <w:t>дизпалива – 200 000 л/рік;</w:t>
      </w:r>
    </w:p>
    <w:p w14:paraId="285D4C67" w14:textId="77777777" w:rsidR="004913B3" w:rsidRPr="008A5935" w:rsidRDefault="004913B3" w:rsidP="004913B3">
      <w:pPr>
        <w:ind w:firstLine="567"/>
        <w:jc w:val="both"/>
        <w:rPr>
          <w:lang w:eastAsia="uk-UA"/>
        </w:rPr>
      </w:pPr>
      <w:r w:rsidRPr="00603583">
        <w:rPr>
          <w:lang w:eastAsia="uk-UA"/>
        </w:rPr>
        <w:t>•</w:t>
      </w:r>
      <w:r w:rsidRPr="00603583">
        <w:rPr>
          <w:lang w:eastAsia="uk-UA"/>
        </w:rPr>
        <w:tab/>
      </w:r>
      <w:r w:rsidRPr="008A5935">
        <w:rPr>
          <w:lang w:eastAsia="uk-UA"/>
        </w:rPr>
        <w:t>зрідженого природного газу – 365 000 л/рік.</w:t>
      </w:r>
    </w:p>
    <w:p w14:paraId="1E48E45C" w14:textId="77777777" w:rsidR="004913B3" w:rsidRDefault="004913B3" w:rsidP="004913B3">
      <w:pPr>
        <w:ind w:firstLine="567"/>
        <w:jc w:val="both"/>
        <w:rPr>
          <w:lang w:eastAsia="uk-UA"/>
        </w:rPr>
      </w:pPr>
      <w:r w:rsidRPr="008A5935">
        <w:rPr>
          <w:lang w:eastAsia="uk-UA"/>
        </w:rPr>
        <w:t>Забезпечення аварійного електроживлення на АЗК здійснюється шляхом експлуатації дизельгенератора марки SENCI модель SCDE25YS потужністю 19,8 кВт , витрати палива – 5,5 л/год, час роботи дизельгенератора – 600 год/рік.</w:t>
      </w:r>
    </w:p>
    <w:p w14:paraId="356DE4FE" w14:textId="66443BB0" w:rsidR="00DE7455" w:rsidRPr="004913B3" w:rsidRDefault="004913B3" w:rsidP="004913B3">
      <w:pPr>
        <w:ind w:firstLine="284"/>
        <w:jc w:val="both"/>
        <w:rPr>
          <w:rFonts w:eastAsia="Calibri"/>
          <w:bCs/>
          <w:lang w:eastAsia="ar-SA"/>
        </w:rPr>
      </w:pPr>
      <w:r w:rsidRPr="0023416A">
        <w:rPr>
          <w:rFonts w:eastAsia="Calibri"/>
          <w:bCs/>
          <w:lang w:eastAsia="ar-SA"/>
        </w:rPr>
        <w:t xml:space="preserve">Кількість джерел викидів на об’єкті, що розглядаються, становить </w:t>
      </w:r>
      <w:r>
        <w:rPr>
          <w:rFonts w:eastAsia="Calibri"/>
          <w:bCs/>
          <w:lang w:eastAsia="ar-SA"/>
        </w:rPr>
        <w:t>10</w:t>
      </w:r>
      <w:r w:rsidRPr="0023416A">
        <w:rPr>
          <w:rFonts w:eastAsia="Calibri"/>
          <w:bCs/>
          <w:lang w:eastAsia="ar-SA"/>
        </w:rPr>
        <w:t xml:space="preserve"> шт</w:t>
      </w:r>
      <w:r w:rsidR="00DE7455" w:rsidRPr="00D54745">
        <w:rPr>
          <w:rFonts w:eastAsia="Calibri"/>
          <w:bCs/>
          <w:lang w:eastAsia="ar-SA"/>
        </w:rPr>
        <w:t>.</w:t>
      </w:r>
    </w:p>
    <w:bookmarkEnd w:id="7"/>
    <w:bookmarkEnd w:id="9"/>
    <w:p w14:paraId="53F6A1A4" w14:textId="77777777" w:rsidR="00DE7455" w:rsidRPr="00F17649" w:rsidRDefault="00DE7455" w:rsidP="00DE7455">
      <w:pPr>
        <w:ind w:firstLine="426"/>
        <w:jc w:val="both"/>
        <w:rPr>
          <w:b/>
          <w:bCs/>
        </w:rPr>
      </w:pPr>
      <w:r w:rsidRPr="00F17649">
        <w:rPr>
          <w:b/>
          <w:bCs/>
        </w:rPr>
        <w:t xml:space="preserve">Технологічні зв’язки на підприємстві </w:t>
      </w:r>
    </w:p>
    <w:p w14:paraId="37A3E15A" w14:textId="77777777" w:rsidR="00DE7455" w:rsidRPr="00F17649" w:rsidRDefault="00DE7455" w:rsidP="00DE7455">
      <w:pPr>
        <w:ind w:firstLine="426"/>
        <w:jc w:val="both"/>
        <w:rPr>
          <w:bCs/>
        </w:rPr>
      </w:pPr>
      <w:r>
        <w:rPr>
          <w:bCs/>
        </w:rPr>
        <w:t>Відсутні.</w:t>
      </w:r>
    </w:p>
    <w:p w14:paraId="25090C31" w14:textId="77777777" w:rsidR="00DE7455" w:rsidRPr="00F17649" w:rsidRDefault="00DE7455" w:rsidP="00DE7455">
      <w:pPr>
        <w:ind w:firstLine="426"/>
        <w:jc w:val="both"/>
        <w:rPr>
          <w:bCs/>
        </w:rPr>
      </w:pPr>
    </w:p>
    <w:p w14:paraId="67258D1D" w14:textId="77777777" w:rsidR="00DE7455" w:rsidRDefault="00DE7455" w:rsidP="00DE7455">
      <w:pPr>
        <w:ind w:firstLine="426"/>
        <w:jc w:val="both"/>
      </w:pPr>
      <w:r w:rsidRPr="00F17649">
        <w:rPr>
          <w:b/>
          <w:bCs/>
        </w:rPr>
        <w:t>Виробнича потужність підприємства становить:</w:t>
      </w:r>
      <w:r w:rsidRPr="00F17649">
        <w:rPr>
          <w:bCs/>
        </w:rPr>
        <w:t xml:space="preserve"> </w:t>
      </w:r>
      <w:r>
        <w:t>(за кількістю автозаправок на годину) 80 од/год., 350 од/добу.</w:t>
      </w:r>
    </w:p>
    <w:p w14:paraId="26A37F28" w14:textId="77777777" w:rsidR="00DE7455" w:rsidRDefault="00DE7455" w:rsidP="00DE7455">
      <w:pPr>
        <w:ind w:firstLine="426"/>
        <w:jc w:val="both"/>
      </w:pPr>
    </w:p>
    <w:p w14:paraId="6951F167" w14:textId="77777777" w:rsidR="00DE7455" w:rsidRPr="008A2E06" w:rsidRDefault="00DE7455" w:rsidP="00DE7455">
      <w:pPr>
        <w:ind w:firstLine="426"/>
        <w:jc w:val="both"/>
        <w:rPr>
          <w:b/>
          <w:bCs/>
        </w:rPr>
      </w:pPr>
      <w:r w:rsidRPr="008A2E06">
        <w:rPr>
          <w:b/>
          <w:bCs/>
        </w:rPr>
        <w:t>Перелік видів продукції, що випускається на об`єкті/промисловому майданчику, у тому числі продукції переділів, що використовується у власному виробництві</w:t>
      </w:r>
    </w:p>
    <w:p w14:paraId="07A6EE63" w14:textId="77777777" w:rsidR="00DE7455" w:rsidRPr="008A2E06" w:rsidRDefault="00DE7455" w:rsidP="00DE7455">
      <w:pPr>
        <w:ind w:firstLine="426"/>
        <w:jc w:val="both"/>
        <w:rPr>
          <w:bCs/>
        </w:rPr>
      </w:pPr>
      <w:r w:rsidRPr="00F17649">
        <w:rPr>
          <w:bCs/>
        </w:rPr>
        <w:t>Продукція (готова продукція у тому числі продукції переділів, що використовується у власному виробництві) наведена в таблиці 2.2.1.</w:t>
      </w:r>
    </w:p>
    <w:p w14:paraId="2A140A02" w14:textId="77777777" w:rsidR="00DE7455" w:rsidRPr="00F17649" w:rsidRDefault="00DE7455" w:rsidP="00DE7455">
      <w:pPr>
        <w:jc w:val="center"/>
        <w:rPr>
          <w:bCs/>
        </w:rPr>
      </w:pPr>
      <w:r w:rsidRPr="00F17649">
        <w:rPr>
          <w:b/>
          <w:bCs/>
        </w:rPr>
        <w:t xml:space="preserve">Таблиця 2.2.1 </w:t>
      </w:r>
      <w:r w:rsidRPr="00F17649">
        <w:rPr>
          <w:bCs/>
        </w:rPr>
        <w:t>– Перелік видів продукції, що випускається на об’єкті / промисловому майданчику, у тому числі продукції переділів, що використовується у власному виробництві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5133"/>
        <w:gridCol w:w="3148"/>
      </w:tblGrid>
      <w:tr w:rsidR="00DE7455" w:rsidRPr="00F17649" w14:paraId="6BA4EFFA" w14:textId="77777777" w:rsidTr="008C076A">
        <w:tc>
          <w:tcPr>
            <w:tcW w:w="1147" w:type="dxa"/>
          </w:tcPr>
          <w:p w14:paraId="5DD0B17C" w14:textId="77777777" w:rsidR="00DE7455" w:rsidRPr="00F17649" w:rsidRDefault="00DE7455" w:rsidP="008C076A">
            <w:pPr>
              <w:jc w:val="center"/>
              <w:rPr>
                <w:b/>
                <w:bCs/>
                <w:sz w:val="22"/>
                <w:szCs w:val="22"/>
              </w:rPr>
            </w:pPr>
            <w:r w:rsidRPr="00F17649">
              <w:rPr>
                <w:b/>
                <w:bCs/>
                <w:sz w:val="22"/>
                <w:szCs w:val="22"/>
              </w:rPr>
              <w:t>№ з/п</w:t>
            </w:r>
          </w:p>
        </w:tc>
        <w:tc>
          <w:tcPr>
            <w:tcW w:w="5133" w:type="dxa"/>
          </w:tcPr>
          <w:p w14:paraId="2A35DC2F" w14:textId="77777777" w:rsidR="00DE7455" w:rsidRPr="00F17649" w:rsidRDefault="00DE7455" w:rsidP="008C076A">
            <w:pPr>
              <w:jc w:val="center"/>
              <w:rPr>
                <w:b/>
                <w:bCs/>
                <w:sz w:val="22"/>
                <w:szCs w:val="22"/>
              </w:rPr>
            </w:pPr>
            <w:r w:rsidRPr="00F17649">
              <w:rPr>
                <w:b/>
                <w:bCs/>
                <w:sz w:val="22"/>
                <w:szCs w:val="22"/>
              </w:rPr>
              <w:t>Вид продукції</w:t>
            </w:r>
          </w:p>
        </w:tc>
        <w:tc>
          <w:tcPr>
            <w:tcW w:w="3148" w:type="dxa"/>
          </w:tcPr>
          <w:p w14:paraId="6F4CAD65" w14:textId="77777777" w:rsidR="00DE7455" w:rsidRPr="00B87702" w:rsidRDefault="00DE7455" w:rsidP="008C076A">
            <w:pPr>
              <w:jc w:val="center"/>
              <w:rPr>
                <w:b/>
                <w:bCs/>
                <w:sz w:val="22"/>
                <w:szCs w:val="22"/>
              </w:rPr>
            </w:pPr>
            <w:r w:rsidRPr="00F17649">
              <w:rPr>
                <w:b/>
                <w:bCs/>
                <w:sz w:val="22"/>
                <w:szCs w:val="22"/>
              </w:rPr>
              <w:t xml:space="preserve">Річний випуск, </w:t>
            </w:r>
            <w:r>
              <w:rPr>
                <w:b/>
                <w:bCs/>
                <w:sz w:val="22"/>
                <w:szCs w:val="22"/>
              </w:rPr>
              <w:t>м</w:t>
            </w:r>
            <w:r>
              <w:rPr>
                <w:b/>
                <w:bCs/>
                <w:sz w:val="22"/>
                <w:szCs w:val="22"/>
                <w:vertAlign w:val="superscript"/>
              </w:rPr>
              <w:t>3</w:t>
            </w:r>
          </w:p>
        </w:tc>
      </w:tr>
      <w:tr w:rsidR="00DE7455" w:rsidRPr="00F17649" w14:paraId="1ADFBDE1" w14:textId="77777777" w:rsidTr="008C076A">
        <w:tc>
          <w:tcPr>
            <w:tcW w:w="1147" w:type="dxa"/>
          </w:tcPr>
          <w:p w14:paraId="3197466D" w14:textId="77777777" w:rsidR="00DE7455" w:rsidRPr="00F17649" w:rsidRDefault="00DE7455" w:rsidP="008C076A">
            <w:pPr>
              <w:jc w:val="center"/>
              <w:rPr>
                <w:b/>
                <w:bCs/>
                <w:sz w:val="22"/>
                <w:szCs w:val="22"/>
              </w:rPr>
            </w:pPr>
            <w:r w:rsidRPr="00F17649">
              <w:rPr>
                <w:b/>
                <w:bCs/>
                <w:sz w:val="22"/>
                <w:szCs w:val="22"/>
              </w:rPr>
              <w:t>1</w:t>
            </w:r>
          </w:p>
        </w:tc>
        <w:tc>
          <w:tcPr>
            <w:tcW w:w="5133" w:type="dxa"/>
          </w:tcPr>
          <w:p w14:paraId="1375A023" w14:textId="77777777" w:rsidR="00DE7455" w:rsidRPr="00F17649" w:rsidRDefault="00DE7455" w:rsidP="008C076A">
            <w:pPr>
              <w:jc w:val="center"/>
              <w:rPr>
                <w:b/>
                <w:bCs/>
                <w:sz w:val="22"/>
                <w:szCs w:val="22"/>
              </w:rPr>
            </w:pPr>
            <w:r w:rsidRPr="00F17649">
              <w:rPr>
                <w:b/>
                <w:bCs/>
                <w:sz w:val="22"/>
                <w:szCs w:val="22"/>
              </w:rPr>
              <w:t>2</w:t>
            </w:r>
          </w:p>
        </w:tc>
        <w:tc>
          <w:tcPr>
            <w:tcW w:w="3148" w:type="dxa"/>
          </w:tcPr>
          <w:p w14:paraId="228D1EB5" w14:textId="77777777" w:rsidR="00DE7455" w:rsidRPr="00F17649" w:rsidRDefault="00DE7455" w:rsidP="008C076A">
            <w:pPr>
              <w:jc w:val="center"/>
              <w:rPr>
                <w:b/>
                <w:bCs/>
                <w:sz w:val="22"/>
                <w:szCs w:val="22"/>
              </w:rPr>
            </w:pPr>
            <w:r w:rsidRPr="00F17649">
              <w:rPr>
                <w:b/>
                <w:bCs/>
                <w:sz w:val="22"/>
                <w:szCs w:val="22"/>
              </w:rPr>
              <w:t>3</w:t>
            </w:r>
          </w:p>
        </w:tc>
      </w:tr>
      <w:tr w:rsidR="00DE7455" w:rsidRPr="00B87702" w14:paraId="7C556DBD" w14:textId="77777777" w:rsidTr="008C076A">
        <w:tc>
          <w:tcPr>
            <w:tcW w:w="1147" w:type="dxa"/>
          </w:tcPr>
          <w:p w14:paraId="14841617" w14:textId="77777777" w:rsidR="00DE7455" w:rsidRPr="00B87702" w:rsidRDefault="00DE7455" w:rsidP="008C076A">
            <w:pPr>
              <w:jc w:val="center"/>
              <w:rPr>
                <w:sz w:val="22"/>
                <w:szCs w:val="22"/>
              </w:rPr>
            </w:pPr>
            <w:r w:rsidRPr="00B87702">
              <w:rPr>
                <w:sz w:val="22"/>
                <w:szCs w:val="22"/>
              </w:rPr>
              <w:t>1</w:t>
            </w:r>
          </w:p>
        </w:tc>
        <w:tc>
          <w:tcPr>
            <w:tcW w:w="5133" w:type="dxa"/>
            <w:vAlign w:val="center"/>
          </w:tcPr>
          <w:p w14:paraId="2A50306C" w14:textId="77777777" w:rsidR="00DE7455" w:rsidRPr="00B87702" w:rsidRDefault="00DE7455" w:rsidP="008C076A">
            <w:pPr>
              <w:jc w:val="center"/>
              <w:rPr>
                <w:sz w:val="22"/>
                <w:szCs w:val="22"/>
              </w:rPr>
            </w:pPr>
            <w:r>
              <w:rPr>
                <w:sz w:val="22"/>
                <w:szCs w:val="22"/>
              </w:rPr>
              <w:t>Дизельне паливо</w:t>
            </w:r>
          </w:p>
        </w:tc>
        <w:tc>
          <w:tcPr>
            <w:tcW w:w="3148" w:type="dxa"/>
          </w:tcPr>
          <w:p w14:paraId="615E5E53" w14:textId="2607CF1C" w:rsidR="00DE7455" w:rsidRPr="00B87702" w:rsidRDefault="00DE7455" w:rsidP="008C076A">
            <w:pPr>
              <w:jc w:val="center"/>
              <w:rPr>
                <w:sz w:val="22"/>
                <w:szCs w:val="22"/>
              </w:rPr>
            </w:pPr>
            <w:r>
              <w:rPr>
                <w:sz w:val="22"/>
                <w:szCs w:val="22"/>
              </w:rPr>
              <w:t xml:space="preserve">Заправка а/т </w:t>
            </w:r>
            <w:r w:rsidR="004913B3">
              <w:rPr>
                <w:sz w:val="22"/>
                <w:szCs w:val="22"/>
              </w:rPr>
              <w:t xml:space="preserve">200 </w:t>
            </w:r>
            <w:r w:rsidR="004913B3" w:rsidRPr="00D5437F">
              <w:rPr>
                <w:sz w:val="22"/>
                <w:szCs w:val="22"/>
              </w:rPr>
              <w:t>м</w:t>
            </w:r>
            <w:r w:rsidR="004913B3" w:rsidRPr="00D5437F">
              <w:rPr>
                <w:sz w:val="22"/>
                <w:szCs w:val="22"/>
                <w:vertAlign w:val="superscript"/>
              </w:rPr>
              <w:t>3</w:t>
            </w:r>
          </w:p>
        </w:tc>
      </w:tr>
      <w:tr w:rsidR="00DE7455" w:rsidRPr="00F17649" w14:paraId="0A0D91DF" w14:textId="77777777" w:rsidTr="008C076A">
        <w:tc>
          <w:tcPr>
            <w:tcW w:w="1147" w:type="dxa"/>
          </w:tcPr>
          <w:p w14:paraId="745FF8D2" w14:textId="77777777" w:rsidR="00DE7455" w:rsidRPr="00F17649" w:rsidRDefault="00DE7455" w:rsidP="008C076A">
            <w:pPr>
              <w:jc w:val="center"/>
              <w:rPr>
                <w:bCs/>
                <w:sz w:val="22"/>
                <w:szCs w:val="22"/>
              </w:rPr>
            </w:pPr>
            <w:r w:rsidRPr="00F17649">
              <w:rPr>
                <w:bCs/>
                <w:sz w:val="22"/>
                <w:szCs w:val="22"/>
              </w:rPr>
              <w:t>2</w:t>
            </w:r>
          </w:p>
        </w:tc>
        <w:tc>
          <w:tcPr>
            <w:tcW w:w="5133" w:type="dxa"/>
            <w:vAlign w:val="center"/>
          </w:tcPr>
          <w:p w14:paraId="20D99896" w14:textId="77777777" w:rsidR="00DE7455" w:rsidRPr="00F17649" w:rsidRDefault="00DE7455" w:rsidP="008C076A">
            <w:pPr>
              <w:widowControl w:val="0"/>
              <w:autoSpaceDE w:val="0"/>
              <w:autoSpaceDN w:val="0"/>
              <w:adjustRightInd w:val="0"/>
              <w:jc w:val="center"/>
            </w:pPr>
            <w:r>
              <w:t>Бензин</w:t>
            </w:r>
          </w:p>
        </w:tc>
        <w:tc>
          <w:tcPr>
            <w:tcW w:w="3148" w:type="dxa"/>
          </w:tcPr>
          <w:p w14:paraId="56BF758D" w14:textId="69A223AE" w:rsidR="00DE7455" w:rsidRPr="00F17649" w:rsidRDefault="00DE7455" w:rsidP="008C076A">
            <w:pPr>
              <w:widowControl w:val="0"/>
              <w:autoSpaceDE w:val="0"/>
              <w:autoSpaceDN w:val="0"/>
              <w:adjustRightInd w:val="0"/>
              <w:jc w:val="center"/>
            </w:pPr>
            <w:r w:rsidRPr="00D5437F">
              <w:rPr>
                <w:sz w:val="22"/>
                <w:szCs w:val="22"/>
              </w:rPr>
              <w:t xml:space="preserve">Заправка а/т </w:t>
            </w:r>
            <w:r w:rsidR="004913B3">
              <w:rPr>
                <w:sz w:val="22"/>
                <w:szCs w:val="22"/>
              </w:rPr>
              <w:t>200</w:t>
            </w:r>
            <w:r w:rsidRPr="00D5437F">
              <w:rPr>
                <w:sz w:val="22"/>
                <w:szCs w:val="22"/>
              </w:rPr>
              <w:t xml:space="preserve"> </w:t>
            </w:r>
            <w:r w:rsidR="004913B3" w:rsidRPr="00D5437F">
              <w:rPr>
                <w:sz w:val="22"/>
                <w:szCs w:val="22"/>
              </w:rPr>
              <w:t>м</w:t>
            </w:r>
            <w:r w:rsidR="004913B3" w:rsidRPr="00D5437F">
              <w:rPr>
                <w:sz w:val="22"/>
                <w:szCs w:val="22"/>
                <w:vertAlign w:val="superscript"/>
              </w:rPr>
              <w:t>3</w:t>
            </w:r>
          </w:p>
        </w:tc>
      </w:tr>
      <w:tr w:rsidR="00DE7455" w:rsidRPr="00F17649" w14:paraId="5515D823" w14:textId="77777777" w:rsidTr="008C076A">
        <w:tc>
          <w:tcPr>
            <w:tcW w:w="1147" w:type="dxa"/>
          </w:tcPr>
          <w:p w14:paraId="45A1BDDA" w14:textId="77777777" w:rsidR="00DE7455" w:rsidRPr="00F17649" w:rsidRDefault="00DE7455" w:rsidP="008C076A">
            <w:pPr>
              <w:jc w:val="center"/>
              <w:rPr>
                <w:sz w:val="22"/>
                <w:szCs w:val="22"/>
              </w:rPr>
            </w:pPr>
            <w:r w:rsidRPr="00F17649">
              <w:rPr>
                <w:sz w:val="22"/>
                <w:szCs w:val="22"/>
              </w:rPr>
              <w:t>3</w:t>
            </w:r>
          </w:p>
        </w:tc>
        <w:tc>
          <w:tcPr>
            <w:tcW w:w="5133" w:type="dxa"/>
            <w:vAlign w:val="center"/>
          </w:tcPr>
          <w:p w14:paraId="68FD239E" w14:textId="0B630270" w:rsidR="00DE7455" w:rsidRPr="00F17649" w:rsidRDefault="00673B82" w:rsidP="008C076A">
            <w:pPr>
              <w:widowControl w:val="0"/>
              <w:autoSpaceDE w:val="0"/>
              <w:autoSpaceDN w:val="0"/>
              <w:adjustRightInd w:val="0"/>
              <w:jc w:val="center"/>
            </w:pPr>
            <w:r>
              <w:t>С</w:t>
            </w:r>
            <w:r w:rsidR="00DE7455">
              <w:t>ВГ</w:t>
            </w:r>
          </w:p>
        </w:tc>
        <w:tc>
          <w:tcPr>
            <w:tcW w:w="3148" w:type="dxa"/>
          </w:tcPr>
          <w:p w14:paraId="524C52EB" w14:textId="5ABC7E8E" w:rsidR="00DE7455" w:rsidRPr="00F17649" w:rsidRDefault="00DE7455" w:rsidP="008C076A">
            <w:pPr>
              <w:widowControl w:val="0"/>
              <w:autoSpaceDE w:val="0"/>
              <w:autoSpaceDN w:val="0"/>
              <w:adjustRightInd w:val="0"/>
              <w:jc w:val="center"/>
            </w:pPr>
            <w:r w:rsidRPr="00D5437F">
              <w:rPr>
                <w:sz w:val="22"/>
                <w:szCs w:val="22"/>
              </w:rPr>
              <w:t xml:space="preserve">Заправка а/т </w:t>
            </w:r>
            <w:r w:rsidR="004913B3">
              <w:rPr>
                <w:sz w:val="22"/>
                <w:szCs w:val="22"/>
              </w:rPr>
              <w:t>365</w:t>
            </w:r>
            <w:r w:rsidR="00F43233">
              <w:rPr>
                <w:sz w:val="22"/>
                <w:szCs w:val="22"/>
              </w:rPr>
              <w:t xml:space="preserve"> </w:t>
            </w:r>
            <w:r w:rsidR="00F43233" w:rsidRPr="00D5437F">
              <w:rPr>
                <w:sz w:val="22"/>
                <w:szCs w:val="22"/>
              </w:rPr>
              <w:t>м</w:t>
            </w:r>
            <w:r w:rsidR="00F43233" w:rsidRPr="00D5437F">
              <w:rPr>
                <w:sz w:val="22"/>
                <w:szCs w:val="22"/>
                <w:vertAlign w:val="superscript"/>
              </w:rPr>
              <w:t>3</w:t>
            </w:r>
          </w:p>
        </w:tc>
      </w:tr>
    </w:tbl>
    <w:p w14:paraId="42119D97" w14:textId="77777777" w:rsidR="00DE7455" w:rsidRDefault="00DE7455" w:rsidP="00DE7455">
      <w:pPr>
        <w:ind w:firstLine="426"/>
        <w:jc w:val="both"/>
      </w:pPr>
    </w:p>
    <w:p w14:paraId="38D792C1" w14:textId="77777777" w:rsidR="00DE7455" w:rsidRPr="008A2E06" w:rsidRDefault="00DE7455" w:rsidP="00DE7455">
      <w:pPr>
        <w:ind w:firstLine="426"/>
        <w:jc w:val="both"/>
        <w:rPr>
          <w:b/>
          <w:bCs/>
        </w:rPr>
      </w:pPr>
      <w:r w:rsidRPr="008A2E06">
        <w:rPr>
          <w:b/>
          <w:bCs/>
        </w:rPr>
        <w:t>Матеріальні баланси</w:t>
      </w:r>
    </w:p>
    <w:p w14:paraId="4125DB57" w14:textId="77777777" w:rsidR="00DE7455" w:rsidRPr="00F17649" w:rsidRDefault="00DE7455" w:rsidP="00DE7455">
      <w:pPr>
        <w:ind w:firstLine="426"/>
        <w:jc w:val="both"/>
      </w:pPr>
      <w:r w:rsidRPr="00F17649">
        <w:t>Матеріальні баланси в розрізі виробничого процесу чи окремої операції наведені в таблиц</w:t>
      </w:r>
      <w:r>
        <w:t>і 14.1.</w:t>
      </w:r>
      <w:r w:rsidRPr="00F17649">
        <w:t xml:space="preserve"> </w:t>
      </w:r>
    </w:p>
    <w:p w14:paraId="645C81A7" w14:textId="77777777" w:rsidR="00DE7455" w:rsidRPr="004E3CEE" w:rsidRDefault="00DE7455" w:rsidP="00DE7455">
      <w:pPr>
        <w:ind w:firstLine="426"/>
        <w:jc w:val="both"/>
        <w:rPr>
          <w:i/>
        </w:rPr>
      </w:pPr>
      <w:r w:rsidRPr="00F17649">
        <w:t xml:space="preserve">Найменування виробничого процесу чи окремої операції у розрізі яких складений </w:t>
      </w:r>
      <w:r w:rsidRPr="004E3CEE">
        <w:t>матеріальний баланс:</w:t>
      </w:r>
      <w:r w:rsidRPr="004E3CEE">
        <w:rPr>
          <w:i/>
        </w:rPr>
        <w:t xml:space="preserve"> </w:t>
      </w:r>
    </w:p>
    <w:p w14:paraId="4BE6D6D5" w14:textId="77777777" w:rsidR="00DE7455" w:rsidRPr="004E3CEE" w:rsidRDefault="00DE7455" w:rsidP="00DE7455">
      <w:pPr>
        <w:ind w:firstLine="426"/>
        <w:jc w:val="both"/>
      </w:pPr>
      <w:r w:rsidRPr="004E3CEE">
        <w:t xml:space="preserve">Промислові процеси та використання продукції. </w:t>
      </w:r>
    </w:p>
    <w:p w14:paraId="41420E50" w14:textId="77777777" w:rsidR="009A1D22" w:rsidRPr="009563CC" w:rsidRDefault="009A1D22" w:rsidP="009A1D22">
      <w:pPr>
        <w:jc w:val="center"/>
        <w:rPr>
          <w:b/>
          <w:bCs/>
          <w:i/>
          <w:iCs/>
        </w:rPr>
      </w:pPr>
      <w:bookmarkStart w:id="10" w:name="_Hlk216191264"/>
      <w:r w:rsidRPr="009563CC">
        <w:rPr>
          <w:b/>
          <w:bCs/>
          <w:i/>
          <w:iCs/>
        </w:rPr>
        <w:t>Енергетика. Неорганізовані викиди, які виникають в процесі використання палива. Код 1.В.а.v  Розподіл нафтопродуктів. 050503- Станції обслуговування (включаючи заправку автомобілів)</w:t>
      </w:r>
    </w:p>
    <w:p w14:paraId="4EDE20FD" w14:textId="518274FA" w:rsidR="00DE7455" w:rsidRPr="00F43233" w:rsidRDefault="00DE7455" w:rsidP="00DE7455">
      <w:pPr>
        <w:jc w:val="center"/>
        <w:rPr>
          <w:b/>
          <w:sz w:val="28"/>
          <w:szCs w:val="28"/>
          <w:highlight w:val="yellow"/>
        </w:rPr>
      </w:pPr>
      <w:r w:rsidRPr="004E3CEE">
        <w:rPr>
          <w:b/>
        </w:rPr>
        <w:t xml:space="preserve">Таблиця 14.1- </w:t>
      </w:r>
      <w:r w:rsidRPr="004E3CEE">
        <w:t xml:space="preserve">Матеріальний баланс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341"/>
        <w:gridCol w:w="4896"/>
        <w:gridCol w:w="1726"/>
      </w:tblGrid>
      <w:tr w:rsidR="00DE7455" w:rsidRPr="004E3CEE" w14:paraId="6ACB9E9F" w14:textId="77777777" w:rsidTr="008C076A">
        <w:trPr>
          <w:tblHeader/>
          <w:jc w:val="center"/>
        </w:trPr>
        <w:tc>
          <w:tcPr>
            <w:tcW w:w="0" w:type="auto"/>
            <w:gridSpan w:val="2"/>
            <w:shd w:val="clear" w:color="auto" w:fill="auto"/>
            <w:vAlign w:val="center"/>
          </w:tcPr>
          <w:p w14:paraId="3AA463C0" w14:textId="77777777" w:rsidR="00DE7455" w:rsidRPr="004E3CEE" w:rsidRDefault="00DE7455" w:rsidP="008C076A">
            <w:pPr>
              <w:spacing w:line="240" w:lineRule="atLeast"/>
              <w:jc w:val="center"/>
              <w:rPr>
                <w:b/>
                <w:bCs/>
                <w:sz w:val="20"/>
                <w:szCs w:val="20"/>
              </w:rPr>
            </w:pPr>
            <w:r w:rsidRPr="004E3CEE">
              <w:rPr>
                <w:b/>
                <w:bCs/>
                <w:sz w:val="20"/>
                <w:szCs w:val="20"/>
              </w:rPr>
              <w:lastRenderedPageBreak/>
              <w:t>Вхід</w:t>
            </w:r>
          </w:p>
        </w:tc>
        <w:tc>
          <w:tcPr>
            <w:tcW w:w="0" w:type="auto"/>
            <w:gridSpan w:val="2"/>
            <w:shd w:val="clear" w:color="auto" w:fill="auto"/>
            <w:vAlign w:val="center"/>
          </w:tcPr>
          <w:p w14:paraId="4F938E6C" w14:textId="77777777" w:rsidR="00DE7455" w:rsidRPr="004E3CEE" w:rsidRDefault="00DE7455" w:rsidP="008C076A">
            <w:pPr>
              <w:spacing w:line="240" w:lineRule="atLeast"/>
              <w:jc w:val="center"/>
              <w:rPr>
                <w:b/>
                <w:bCs/>
                <w:sz w:val="20"/>
                <w:szCs w:val="20"/>
              </w:rPr>
            </w:pPr>
            <w:r w:rsidRPr="004E3CEE">
              <w:rPr>
                <w:b/>
                <w:bCs/>
                <w:sz w:val="20"/>
                <w:szCs w:val="20"/>
              </w:rPr>
              <w:t>Вихід</w:t>
            </w:r>
          </w:p>
        </w:tc>
      </w:tr>
      <w:tr w:rsidR="00DE7455" w:rsidRPr="004E3CEE" w14:paraId="043A5BFA" w14:textId="77777777" w:rsidTr="008C076A">
        <w:trPr>
          <w:trHeight w:val="85"/>
          <w:tblHeader/>
          <w:jc w:val="center"/>
        </w:trPr>
        <w:tc>
          <w:tcPr>
            <w:tcW w:w="0" w:type="auto"/>
            <w:shd w:val="clear" w:color="auto" w:fill="auto"/>
            <w:vAlign w:val="center"/>
          </w:tcPr>
          <w:p w14:paraId="20912E5A" w14:textId="77777777" w:rsidR="00DE7455" w:rsidRPr="004E3CEE" w:rsidRDefault="00DE7455" w:rsidP="008C076A">
            <w:pPr>
              <w:jc w:val="center"/>
              <w:rPr>
                <w:b/>
                <w:sz w:val="20"/>
                <w:szCs w:val="20"/>
                <w:lang w:val="ru-RU"/>
              </w:rPr>
            </w:pPr>
            <w:r w:rsidRPr="004E3CEE">
              <w:rPr>
                <w:b/>
                <w:sz w:val="20"/>
                <w:szCs w:val="20"/>
                <w:lang w:val="ru-RU"/>
              </w:rPr>
              <w:t>Найменування матеріалу</w:t>
            </w:r>
          </w:p>
        </w:tc>
        <w:tc>
          <w:tcPr>
            <w:tcW w:w="0" w:type="auto"/>
            <w:shd w:val="clear" w:color="auto" w:fill="auto"/>
            <w:vAlign w:val="center"/>
          </w:tcPr>
          <w:p w14:paraId="7CABFE72" w14:textId="77777777" w:rsidR="00DE7455" w:rsidRPr="004E3CEE" w:rsidRDefault="00DE7455" w:rsidP="008C076A">
            <w:pPr>
              <w:jc w:val="center"/>
              <w:rPr>
                <w:b/>
                <w:sz w:val="20"/>
                <w:szCs w:val="20"/>
              </w:rPr>
            </w:pPr>
            <w:r w:rsidRPr="004E3CEE">
              <w:rPr>
                <w:b/>
                <w:sz w:val="20"/>
                <w:szCs w:val="20"/>
                <w:lang w:val="ru-RU"/>
              </w:rPr>
              <w:t xml:space="preserve">Кількість, </w:t>
            </w:r>
            <w:r w:rsidRPr="004E3CEE">
              <w:rPr>
                <w:b/>
                <w:sz w:val="20"/>
                <w:szCs w:val="20"/>
              </w:rPr>
              <w:t>т/рік</w:t>
            </w:r>
          </w:p>
        </w:tc>
        <w:tc>
          <w:tcPr>
            <w:tcW w:w="0" w:type="auto"/>
            <w:shd w:val="clear" w:color="auto" w:fill="auto"/>
            <w:vAlign w:val="center"/>
          </w:tcPr>
          <w:p w14:paraId="6D4D4DC1" w14:textId="77777777" w:rsidR="00DE7455" w:rsidRPr="004E3CEE" w:rsidRDefault="00DE7455" w:rsidP="008C076A">
            <w:pPr>
              <w:jc w:val="center"/>
              <w:rPr>
                <w:b/>
                <w:sz w:val="20"/>
                <w:szCs w:val="20"/>
                <w:lang w:val="ru-RU"/>
              </w:rPr>
            </w:pPr>
            <w:r w:rsidRPr="004E3CEE">
              <w:rPr>
                <w:b/>
                <w:sz w:val="20"/>
                <w:szCs w:val="20"/>
                <w:lang w:val="ru-RU"/>
              </w:rPr>
              <w:t>Найменування матеріалу</w:t>
            </w:r>
          </w:p>
        </w:tc>
        <w:tc>
          <w:tcPr>
            <w:tcW w:w="0" w:type="auto"/>
            <w:shd w:val="clear" w:color="auto" w:fill="auto"/>
            <w:vAlign w:val="center"/>
          </w:tcPr>
          <w:p w14:paraId="49ACC625" w14:textId="77777777" w:rsidR="00DE7455" w:rsidRPr="004E3CEE" w:rsidRDefault="00DE7455" w:rsidP="008C076A">
            <w:pPr>
              <w:jc w:val="center"/>
              <w:rPr>
                <w:b/>
                <w:sz w:val="20"/>
                <w:szCs w:val="20"/>
              </w:rPr>
            </w:pPr>
            <w:r w:rsidRPr="004E3CEE">
              <w:rPr>
                <w:b/>
                <w:sz w:val="20"/>
                <w:szCs w:val="20"/>
                <w:lang w:val="ru-RU"/>
              </w:rPr>
              <w:t xml:space="preserve">Кількість, </w:t>
            </w:r>
            <w:r w:rsidRPr="004E3CEE">
              <w:rPr>
                <w:rFonts w:eastAsia="Calibri"/>
                <w:b/>
                <w:color w:val="000000"/>
                <w:sz w:val="20"/>
                <w:szCs w:val="20"/>
                <w:lang w:eastAsia="en-US"/>
              </w:rPr>
              <w:t>т/рік (Гкал/рік)</w:t>
            </w:r>
            <w:r w:rsidRPr="004E3CEE">
              <w:rPr>
                <w:rFonts w:eastAsia="Calibri"/>
                <w:b/>
                <w:color w:val="000000"/>
                <w:sz w:val="20"/>
                <w:szCs w:val="20"/>
                <w:lang w:eastAsia="en-US"/>
              </w:rPr>
              <w:br/>
              <w:t>(Од/рік)</w:t>
            </w:r>
          </w:p>
        </w:tc>
      </w:tr>
      <w:tr w:rsidR="004913B3" w:rsidRPr="004E3CEE" w14:paraId="4DCA3FE2" w14:textId="77777777" w:rsidTr="008C076A">
        <w:trPr>
          <w:tblHeader/>
          <w:jc w:val="center"/>
        </w:trPr>
        <w:tc>
          <w:tcPr>
            <w:tcW w:w="0" w:type="auto"/>
            <w:shd w:val="clear" w:color="auto" w:fill="auto"/>
            <w:vAlign w:val="center"/>
          </w:tcPr>
          <w:p w14:paraId="4DE733D3" w14:textId="77777777" w:rsidR="004913B3" w:rsidRPr="004E3CEE" w:rsidRDefault="004913B3" w:rsidP="004913B3">
            <w:pPr>
              <w:jc w:val="center"/>
              <w:rPr>
                <w:sz w:val="20"/>
                <w:szCs w:val="20"/>
                <w:lang w:val="ru-RU"/>
              </w:rPr>
            </w:pPr>
            <w:r w:rsidRPr="004E3CEE">
              <w:rPr>
                <w:sz w:val="20"/>
                <w:szCs w:val="20"/>
              </w:rPr>
              <w:t>Дизельне паливо</w:t>
            </w:r>
          </w:p>
        </w:tc>
        <w:tc>
          <w:tcPr>
            <w:tcW w:w="0" w:type="auto"/>
            <w:shd w:val="clear" w:color="auto" w:fill="auto"/>
            <w:vAlign w:val="center"/>
          </w:tcPr>
          <w:p w14:paraId="39BC13B9" w14:textId="3F9557A2" w:rsidR="004913B3" w:rsidRPr="004E3CEE" w:rsidRDefault="004913B3" w:rsidP="004913B3">
            <w:pPr>
              <w:jc w:val="center"/>
              <w:rPr>
                <w:sz w:val="20"/>
                <w:szCs w:val="20"/>
                <w:lang w:val="ru-RU"/>
              </w:rPr>
            </w:pPr>
            <w:r>
              <w:rPr>
                <w:sz w:val="20"/>
                <w:szCs w:val="20"/>
                <w:lang w:val="ru-RU"/>
              </w:rPr>
              <w:t>200</w:t>
            </w:r>
            <w:r w:rsidRPr="004E3CEE">
              <w:rPr>
                <w:sz w:val="20"/>
                <w:szCs w:val="20"/>
                <w:lang w:val="ru-RU"/>
              </w:rPr>
              <w:t xml:space="preserve"> м</w:t>
            </w:r>
            <w:r w:rsidRPr="004E3CEE">
              <w:rPr>
                <w:sz w:val="20"/>
                <w:szCs w:val="20"/>
                <w:vertAlign w:val="superscript"/>
                <w:lang w:val="ru-RU"/>
              </w:rPr>
              <w:t>3</w:t>
            </w:r>
          </w:p>
        </w:tc>
        <w:tc>
          <w:tcPr>
            <w:tcW w:w="0" w:type="auto"/>
            <w:shd w:val="clear" w:color="auto" w:fill="auto"/>
            <w:vAlign w:val="center"/>
          </w:tcPr>
          <w:p w14:paraId="7F4D7386" w14:textId="77777777" w:rsidR="004913B3" w:rsidRPr="004E3CEE" w:rsidRDefault="004913B3" w:rsidP="004913B3">
            <w:pPr>
              <w:jc w:val="center"/>
              <w:rPr>
                <w:sz w:val="20"/>
                <w:szCs w:val="20"/>
                <w:lang w:val="ru-RU"/>
              </w:rPr>
            </w:pPr>
            <w:r w:rsidRPr="004E3CEE">
              <w:rPr>
                <w:sz w:val="20"/>
                <w:szCs w:val="20"/>
              </w:rPr>
              <w:t>Дизельне паливо</w:t>
            </w:r>
          </w:p>
        </w:tc>
        <w:tc>
          <w:tcPr>
            <w:tcW w:w="0" w:type="auto"/>
            <w:shd w:val="clear" w:color="auto" w:fill="auto"/>
            <w:vAlign w:val="center"/>
          </w:tcPr>
          <w:p w14:paraId="5955DB48" w14:textId="66DB50AF" w:rsidR="004913B3" w:rsidRPr="004E3CEE" w:rsidRDefault="004913B3" w:rsidP="004913B3">
            <w:pPr>
              <w:jc w:val="center"/>
              <w:rPr>
                <w:sz w:val="20"/>
                <w:szCs w:val="20"/>
                <w:lang w:val="ru-RU"/>
              </w:rPr>
            </w:pPr>
            <w:r>
              <w:rPr>
                <w:sz w:val="20"/>
                <w:szCs w:val="20"/>
                <w:lang w:val="ru-RU"/>
              </w:rPr>
              <w:t>200</w:t>
            </w:r>
            <w:r w:rsidRPr="004E3CEE">
              <w:rPr>
                <w:sz w:val="20"/>
                <w:szCs w:val="20"/>
                <w:lang w:val="ru-RU"/>
              </w:rPr>
              <w:t xml:space="preserve"> м</w:t>
            </w:r>
            <w:r w:rsidRPr="004E3CEE">
              <w:rPr>
                <w:sz w:val="20"/>
                <w:szCs w:val="20"/>
                <w:vertAlign w:val="superscript"/>
                <w:lang w:val="ru-RU"/>
              </w:rPr>
              <w:t>3</w:t>
            </w:r>
          </w:p>
        </w:tc>
      </w:tr>
      <w:tr w:rsidR="004913B3" w:rsidRPr="004E3CEE" w14:paraId="6C0762FC" w14:textId="77777777" w:rsidTr="008C076A">
        <w:trPr>
          <w:tblHeader/>
          <w:jc w:val="center"/>
        </w:trPr>
        <w:tc>
          <w:tcPr>
            <w:tcW w:w="0" w:type="auto"/>
            <w:shd w:val="clear" w:color="auto" w:fill="auto"/>
            <w:vAlign w:val="center"/>
          </w:tcPr>
          <w:p w14:paraId="63019C10" w14:textId="0C4FEA80" w:rsidR="004913B3" w:rsidRPr="004E3CEE" w:rsidRDefault="004913B3" w:rsidP="004913B3">
            <w:pPr>
              <w:jc w:val="center"/>
              <w:rPr>
                <w:sz w:val="20"/>
                <w:szCs w:val="20"/>
                <w:lang w:val="ru-RU"/>
              </w:rPr>
            </w:pPr>
            <w:r w:rsidRPr="004E3CEE">
              <w:rPr>
                <w:sz w:val="20"/>
                <w:szCs w:val="20"/>
              </w:rPr>
              <w:t xml:space="preserve">Бензин А-95 </w:t>
            </w:r>
          </w:p>
        </w:tc>
        <w:tc>
          <w:tcPr>
            <w:tcW w:w="0" w:type="auto"/>
            <w:shd w:val="clear" w:color="auto" w:fill="auto"/>
            <w:vAlign w:val="center"/>
          </w:tcPr>
          <w:p w14:paraId="4FCCFF48" w14:textId="69CD4BA1" w:rsidR="004913B3" w:rsidRPr="004E3CEE" w:rsidRDefault="004913B3" w:rsidP="004913B3">
            <w:pPr>
              <w:jc w:val="center"/>
              <w:rPr>
                <w:sz w:val="20"/>
                <w:szCs w:val="20"/>
                <w:lang w:val="ru-RU"/>
              </w:rPr>
            </w:pPr>
            <w:r>
              <w:rPr>
                <w:sz w:val="20"/>
                <w:szCs w:val="20"/>
                <w:lang w:val="ru-RU"/>
              </w:rPr>
              <w:t>200</w:t>
            </w:r>
            <w:r w:rsidRPr="004E3CEE">
              <w:rPr>
                <w:sz w:val="20"/>
                <w:szCs w:val="20"/>
                <w:lang w:val="ru-RU"/>
              </w:rPr>
              <w:t xml:space="preserve"> м</w:t>
            </w:r>
            <w:r w:rsidRPr="004E3CEE">
              <w:rPr>
                <w:sz w:val="20"/>
                <w:szCs w:val="20"/>
                <w:vertAlign w:val="superscript"/>
                <w:lang w:val="ru-RU"/>
              </w:rPr>
              <w:t>3</w:t>
            </w:r>
          </w:p>
        </w:tc>
        <w:tc>
          <w:tcPr>
            <w:tcW w:w="0" w:type="auto"/>
            <w:shd w:val="clear" w:color="auto" w:fill="auto"/>
            <w:vAlign w:val="center"/>
          </w:tcPr>
          <w:p w14:paraId="066A5576" w14:textId="77777777" w:rsidR="004913B3" w:rsidRPr="004E3CEE" w:rsidRDefault="004913B3" w:rsidP="004913B3">
            <w:pPr>
              <w:jc w:val="center"/>
              <w:rPr>
                <w:sz w:val="20"/>
                <w:szCs w:val="20"/>
                <w:lang w:val="ru-RU"/>
              </w:rPr>
            </w:pPr>
            <w:r w:rsidRPr="004E3CEE">
              <w:rPr>
                <w:sz w:val="20"/>
                <w:szCs w:val="20"/>
              </w:rPr>
              <w:t>Бензин А-95 та А-92</w:t>
            </w:r>
          </w:p>
        </w:tc>
        <w:tc>
          <w:tcPr>
            <w:tcW w:w="0" w:type="auto"/>
            <w:shd w:val="clear" w:color="auto" w:fill="auto"/>
            <w:vAlign w:val="center"/>
          </w:tcPr>
          <w:p w14:paraId="385D3D59" w14:textId="2450A96D" w:rsidR="004913B3" w:rsidRPr="004E3CEE" w:rsidRDefault="004913B3" w:rsidP="004913B3">
            <w:pPr>
              <w:jc w:val="center"/>
              <w:rPr>
                <w:sz w:val="20"/>
                <w:szCs w:val="20"/>
                <w:lang w:val="ru-RU"/>
              </w:rPr>
            </w:pPr>
            <w:r>
              <w:rPr>
                <w:sz w:val="20"/>
                <w:szCs w:val="20"/>
                <w:lang w:val="ru-RU"/>
              </w:rPr>
              <w:t>200</w:t>
            </w:r>
            <w:r w:rsidRPr="004E3CEE">
              <w:rPr>
                <w:sz w:val="20"/>
                <w:szCs w:val="20"/>
                <w:lang w:val="ru-RU"/>
              </w:rPr>
              <w:t xml:space="preserve"> м</w:t>
            </w:r>
            <w:r w:rsidRPr="004E3CEE">
              <w:rPr>
                <w:sz w:val="20"/>
                <w:szCs w:val="20"/>
                <w:vertAlign w:val="superscript"/>
                <w:lang w:val="ru-RU"/>
              </w:rPr>
              <w:t>3</w:t>
            </w:r>
          </w:p>
        </w:tc>
      </w:tr>
      <w:tr w:rsidR="004913B3" w:rsidRPr="004E3CEE" w14:paraId="0B74C994" w14:textId="77777777" w:rsidTr="008C076A">
        <w:trPr>
          <w:tblHeader/>
          <w:jc w:val="center"/>
        </w:trPr>
        <w:tc>
          <w:tcPr>
            <w:tcW w:w="0" w:type="auto"/>
            <w:shd w:val="clear" w:color="auto" w:fill="auto"/>
            <w:vAlign w:val="center"/>
          </w:tcPr>
          <w:p w14:paraId="726D4DB6" w14:textId="7061454C" w:rsidR="004913B3" w:rsidRPr="004E3CEE" w:rsidRDefault="004913B3" w:rsidP="004913B3">
            <w:pPr>
              <w:jc w:val="center"/>
              <w:rPr>
                <w:sz w:val="20"/>
                <w:szCs w:val="20"/>
                <w:lang w:val="ru-RU"/>
              </w:rPr>
            </w:pPr>
            <w:r>
              <w:rPr>
                <w:sz w:val="20"/>
                <w:szCs w:val="20"/>
              </w:rPr>
              <w:t>С</w:t>
            </w:r>
            <w:r w:rsidRPr="004E3CEE">
              <w:rPr>
                <w:sz w:val="20"/>
                <w:szCs w:val="20"/>
              </w:rPr>
              <w:t>ВГ</w:t>
            </w:r>
          </w:p>
        </w:tc>
        <w:tc>
          <w:tcPr>
            <w:tcW w:w="0" w:type="auto"/>
            <w:shd w:val="clear" w:color="auto" w:fill="auto"/>
            <w:vAlign w:val="center"/>
          </w:tcPr>
          <w:p w14:paraId="664B3C2C" w14:textId="3D66F2D2" w:rsidR="004913B3" w:rsidRPr="004E3CEE" w:rsidRDefault="004913B3" w:rsidP="004913B3">
            <w:pPr>
              <w:jc w:val="center"/>
              <w:rPr>
                <w:sz w:val="20"/>
                <w:szCs w:val="20"/>
                <w:lang w:val="ru-RU"/>
              </w:rPr>
            </w:pPr>
            <w:r>
              <w:rPr>
                <w:sz w:val="20"/>
                <w:szCs w:val="20"/>
                <w:lang w:val="ru-RU"/>
              </w:rPr>
              <w:t>365</w:t>
            </w:r>
            <w:r w:rsidRPr="004E3CEE">
              <w:rPr>
                <w:sz w:val="20"/>
                <w:szCs w:val="20"/>
                <w:lang w:val="ru-RU"/>
              </w:rPr>
              <w:t xml:space="preserve"> м</w:t>
            </w:r>
            <w:r w:rsidRPr="004E3CEE">
              <w:rPr>
                <w:sz w:val="20"/>
                <w:szCs w:val="20"/>
                <w:vertAlign w:val="superscript"/>
                <w:lang w:val="ru-RU"/>
              </w:rPr>
              <w:t>3</w:t>
            </w:r>
          </w:p>
        </w:tc>
        <w:tc>
          <w:tcPr>
            <w:tcW w:w="0" w:type="auto"/>
            <w:shd w:val="clear" w:color="auto" w:fill="auto"/>
            <w:vAlign w:val="center"/>
          </w:tcPr>
          <w:p w14:paraId="6F5043F7" w14:textId="77777777" w:rsidR="004913B3" w:rsidRPr="004E3CEE" w:rsidRDefault="004913B3" w:rsidP="004913B3">
            <w:pPr>
              <w:jc w:val="center"/>
              <w:rPr>
                <w:sz w:val="20"/>
                <w:szCs w:val="20"/>
                <w:lang w:val="ru-RU"/>
              </w:rPr>
            </w:pPr>
            <w:r w:rsidRPr="004E3CEE">
              <w:rPr>
                <w:sz w:val="20"/>
                <w:szCs w:val="20"/>
              </w:rPr>
              <w:t>СВГ</w:t>
            </w:r>
          </w:p>
        </w:tc>
        <w:tc>
          <w:tcPr>
            <w:tcW w:w="0" w:type="auto"/>
            <w:shd w:val="clear" w:color="auto" w:fill="auto"/>
            <w:vAlign w:val="center"/>
          </w:tcPr>
          <w:p w14:paraId="754C4EB7" w14:textId="70838197" w:rsidR="004913B3" w:rsidRPr="004E3CEE" w:rsidRDefault="004913B3" w:rsidP="004913B3">
            <w:pPr>
              <w:jc w:val="center"/>
              <w:rPr>
                <w:sz w:val="20"/>
                <w:szCs w:val="20"/>
                <w:lang w:val="ru-RU"/>
              </w:rPr>
            </w:pPr>
            <w:r>
              <w:rPr>
                <w:sz w:val="20"/>
                <w:szCs w:val="20"/>
                <w:lang w:val="ru-RU"/>
              </w:rPr>
              <w:t>365</w:t>
            </w:r>
            <w:r w:rsidRPr="004E3CEE">
              <w:rPr>
                <w:sz w:val="20"/>
                <w:szCs w:val="20"/>
                <w:lang w:val="ru-RU"/>
              </w:rPr>
              <w:t xml:space="preserve"> м</w:t>
            </w:r>
            <w:r w:rsidRPr="004E3CEE">
              <w:rPr>
                <w:sz w:val="20"/>
                <w:szCs w:val="20"/>
                <w:vertAlign w:val="superscript"/>
                <w:lang w:val="ru-RU"/>
              </w:rPr>
              <w:t>3</w:t>
            </w:r>
          </w:p>
        </w:tc>
      </w:tr>
      <w:tr w:rsidR="00DE7455" w:rsidRPr="004E3CEE" w14:paraId="04BF97C8" w14:textId="77777777" w:rsidTr="008C076A">
        <w:trPr>
          <w:trHeight w:val="85"/>
          <w:tblHeader/>
          <w:jc w:val="center"/>
        </w:trPr>
        <w:tc>
          <w:tcPr>
            <w:tcW w:w="0" w:type="auto"/>
            <w:vMerge w:val="restart"/>
            <w:shd w:val="clear" w:color="auto" w:fill="auto"/>
            <w:vAlign w:val="center"/>
          </w:tcPr>
          <w:p w14:paraId="1A65F96D" w14:textId="77777777" w:rsidR="00DE7455" w:rsidRPr="004E3CEE" w:rsidRDefault="00DE7455" w:rsidP="008C076A">
            <w:pPr>
              <w:jc w:val="center"/>
              <w:rPr>
                <w:sz w:val="20"/>
                <w:szCs w:val="20"/>
                <w:lang w:val="ru-RU"/>
              </w:rPr>
            </w:pPr>
          </w:p>
        </w:tc>
        <w:tc>
          <w:tcPr>
            <w:tcW w:w="0" w:type="auto"/>
            <w:vMerge w:val="restart"/>
            <w:shd w:val="clear" w:color="auto" w:fill="auto"/>
            <w:vAlign w:val="center"/>
          </w:tcPr>
          <w:p w14:paraId="551E8916" w14:textId="77777777" w:rsidR="00DE7455" w:rsidRPr="004E3CEE" w:rsidRDefault="00DE7455" w:rsidP="008C076A">
            <w:pPr>
              <w:jc w:val="center"/>
              <w:rPr>
                <w:sz w:val="20"/>
                <w:szCs w:val="20"/>
                <w:lang w:val="ru-RU"/>
              </w:rPr>
            </w:pPr>
          </w:p>
        </w:tc>
        <w:tc>
          <w:tcPr>
            <w:tcW w:w="0" w:type="auto"/>
            <w:shd w:val="clear" w:color="auto" w:fill="auto"/>
            <w:vAlign w:val="center"/>
          </w:tcPr>
          <w:p w14:paraId="0F7DFD91" w14:textId="77777777" w:rsidR="00DE7455" w:rsidRPr="004E3CEE" w:rsidRDefault="00DE7455" w:rsidP="008C076A">
            <w:pPr>
              <w:jc w:val="center"/>
              <w:rPr>
                <w:sz w:val="20"/>
                <w:szCs w:val="20"/>
              </w:rPr>
            </w:pPr>
            <w:r w:rsidRPr="004E3CEE">
              <w:rPr>
                <w:sz w:val="20"/>
                <w:szCs w:val="20"/>
              </w:rPr>
              <w:t>Викиди бутану</w:t>
            </w:r>
          </w:p>
        </w:tc>
        <w:tc>
          <w:tcPr>
            <w:tcW w:w="0" w:type="auto"/>
            <w:shd w:val="clear" w:color="auto" w:fill="auto"/>
            <w:vAlign w:val="center"/>
          </w:tcPr>
          <w:p w14:paraId="6F755EB7" w14:textId="3EDB9756" w:rsidR="00DE7455" w:rsidRPr="004E3CEE" w:rsidRDefault="004913B3" w:rsidP="008C076A">
            <w:pPr>
              <w:jc w:val="center"/>
              <w:rPr>
                <w:sz w:val="20"/>
                <w:szCs w:val="20"/>
                <w:lang w:val="ru-RU"/>
              </w:rPr>
            </w:pPr>
            <w:r>
              <w:rPr>
                <w:sz w:val="20"/>
                <w:szCs w:val="20"/>
                <w:lang w:val="ru-RU"/>
              </w:rPr>
              <w:t>0,823120</w:t>
            </w:r>
          </w:p>
        </w:tc>
      </w:tr>
      <w:tr w:rsidR="00DE7455" w:rsidRPr="004E3CEE" w14:paraId="562BE206" w14:textId="77777777" w:rsidTr="008C076A">
        <w:trPr>
          <w:trHeight w:val="85"/>
          <w:tblHeader/>
          <w:jc w:val="center"/>
        </w:trPr>
        <w:tc>
          <w:tcPr>
            <w:tcW w:w="0" w:type="auto"/>
            <w:vMerge/>
            <w:shd w:val="clear" w:color="auto" w:fill="auto"/>
            <w:vAlign w:val="center"/>
          </w:tcPr>
          <w:p w14:paraId="452E8C87" w14:textId="77777777" w:rsidR="00DE7455" w:rsidRPr="004E3CEE" w:rsidRDefault="00DE7455" w:rsidP="008C076A">
            <w:pPr>
              <w:jc w:val="center"/>
              <w:rPr>
                <w:sz w:val="20"/>
                <w:szCs w:val="20"/>
                <w:lang w:val="ru-RU"/>
              </w:rPr>
            </w:pPr>
          </w:p>
        </w:tc>
        <w:tc>
          <w:tcPr>
            <w:tcW w:w="0" w:type="auto"/>
            <w:vMerge/>
            <w:shd w:val="clear" w:color="auto" w:fill="auto"/>
            <w:vAlign w:val="center"/>
          </w:tcPr>
          <w:p w14:paraId="25D1EBB7" w14:textId="77777777" w:rsidR="00DE7455" w:rsidRPr="004E3CEE" w:rsidRDefault="00DE7455" w:rsidP="008C076A">
            <w:pPr>
              <w:jc w:val="center"/>
              <w:rPr>
                <w:sz w:val="20"/>
                <w:szCs w:val="20"/>
                <w:lang w:val="ru-RU"/>
              </w:rPr>
            </w:pPr>
          </w:p>
        </w:tc>
        <w:tc>
          <w:tcPr>
            <w:tcW w:w="0" w:type="auto"/>
            <w:shd w:val="clear" w:color="auto" w:fill="auto"/>
            <w:vAlign w:val="center"/>
          </w:tcPr>
          <w:p w14:paraId="014C88B3" w14:textId="77777777" w:rsidR="00DE7455" w:rsidRPr="004E3CEE" w:rsidRDefault="00DE7455" w:rsidP="008C076A">
            <w:pPr>
              <w:jc w:val="center"/>
              <w:rPr>
                <w:sz w:val="20"/>
                <w:szCs w:val="20"/>
              </w:rPr>
            </w:pPr>
            <w:r w:rsidRPr="004E3CEE">
              <w:rPr>
                <w:sz w:val="20"/>
                <w:szCs w:val="20"/>
              </w:rPr>
              <w:t>Викиди пропану</w:t>
            </w:r>
          </w:p>
        </w:tc>
        <w:tc>
          <w:tcPr>
            <w:tcW w:w="0" w:type="auto"/>
            <w:shd w:val="clear" w:color="auto" w:fill="auto"/>
            <w:vAlign w:val="center"/>
          </w:tcPr>
          <w:p w14:paraId="7024FDDC" w14:textId="64531182" w:rsidR="00DE7455" w:rsidRPr="004E3CEE" w:rsidRDefault="004913B3" w:rsidP="008C076A">
            <w:pPr>
              <w:jc w:val="center"/>
              <w:rPr>
                <w:sz w:val="20"/>
                <w:szCs w:val="20"/>
                <w:lang w:val="ru-RU"/>
              </w:rPr>
            </w:pPr>
            <w:r>
              <w:rPr>
                <w:sz w:val="20"/>
                <w:szCs w:val="20"/>
                <w:lang w:val="ru-RU"/>
              </w:rPr>
              <w:t>0,647746</w:t>
            </w:r>
          </w:p>
        </w:tc>
      </w:tr>
      <w:tr w:rsidR="00DE7455" w:rsidRPr="004E3CEE" w14:paraId="693C68B3" w14:textId="77777777" w:rsidTr="008C076A">
        <w:trPr>
          <w:trHeight w:val="196"/>
          <w:tblHeader/>
          <w:jc w:val="center"/>
        </w:trPr>
        <w:tc>
          <w:tcPr>
            <w:tcW w:w="0" w:type="auto"/>
            <w:vMerge/>
            <w:shd w:val="clear" w:color="auto" w:fill="auto"/>
            <w:vAlign w:val="center"/>
          </w:tcPr>
          <w:p w14:paraId="6C8AE45B" w14:textId="77777777" w:rsidR="00DE7455" w:rsidRPr="004E3CEE" w:rsidRDefault="00DE7455" w:rsidP="008C076A">
            <w:pPr>
              <w:jc w:val="center"/>
              <w:rPr>
                <w:sz w:val="20"/>
                <w:szCs w:val="20"/>
                <w:lang w:val="ru-RU"/>
              </w:rPr>
            </w:pPr>
          </w:p>
        </w:tc>
        <w:tc>
          <w:tcPr>
            <w:tcW w:w="0" w:type="auto"/>
            <w:vMerge/>
            <w:shd w:val="clear" w:color="auto" w:fill="auto"/>
            <w:vAlign w:val="center"/>
          </w:tcPr>
          <w:p w14:paraId="276771A5" w14:textId="77777777" w:rsidR="00DE7455" w:rsidRPr="004E3CEE" w:rsidRDefault="00DE7455" w:rsidP="008C076A">
            <w:pPr>
              <w:jc w:val="center"/>
              <w:rPr>
                <w:sz w:val="20"/>
                <w:szCs w:val="20"/>
                <w:lang w:val="ru-RU"/>
              </w:rPr>
            </w:pPr>
          </w:p>
        </w:tc>
        <w:tc>
          <w:tcPr>
            <w:tcW w:w="0" w:type="auto"/>
            <w:shd w:val="clear" w:color="auto" w:fill="auto"/>
            <w:vAlign w:val="center"/>
          </w:tcPr>
          <w:p w14:paraId="467F80B6" w14:textId="77777777" w:rsidR="00DE7455" w:rsidRPr="004E3CEE" w:rsidRDefault="00DE7455" w:rsidP="008C076A">
            <w:pPr>
              <w:jc w:val="center"/>
              <w:rPr>
                <w:sz w:val="20"/>
                <w:szCs w:val="20"/>
              </w:rPr>
            </w:pPr>
            <w:r w:rsidRPr="004E3CEE">
              <w:rPr>
                <w:sz w:val="20"/>
                <w:szCs w:val="20"/>
              </w:rPr>
              <w:t>Викиди вуглеводні насичені С12-С19 (розчинник РПК 26511 і ін.) у перерахунку на сумарний органічний вуглець</w:t>
            </w:r>
          </w:p>
        </w:tc>
        <w:tc>
          <w:tcPr>
            <w:tcW w:w="0" w:type="auto"/>
            <w:shd w:val="clear" w:color="auto" w:fill="auto"/>
            <w:vAlign w:val="center"/>
          </w:tcPr>
          <w:p w14:paraId="2479A1AE" w14:textId="0651FB36" w:rsidR="00DE7455" w:rsidRPr="004E3CEE" w:rsidRDefault="004913B3" w:rsidP="008C076A">
            <w:pPr>
              <w:jc w:val="center"/>
              <w:rPr>
                <w:sz w:val="20"/>
                <w:szCs w:val="20"/>
                <w:lang w:val="ru-RU"/>
              </w:rPr>
            </w:pPr>
            <w:r>
              <w:rPr>
                <w:sz w:val="20"/>
                <w:szCs w:val="20"/>
                <w:lang w:val="ru-RU"/>
              </w:rPr>
              <w:t>0,092883</w:t>
            </w:r>
          </w:p>
        </w:tc>
      </w:tr>
      <w:tr w:rsidR="00DE7455" w:rsidRPr="00AA3A78" w14:paraId="72D0FAB9" w14:textId="77777777" w:rsidTr="008C076A">
        <w:trPr>
          <w:trHeight w:val="85"/>
          <w:tblHeader/>
          <w:jc w:val="center"/>
        </w:trPr>
        <w:tc>
          <w:tcPr>
            <w:tcW w:w="0" w:type="auto"/>
            <w:vMerge/>
            <w:shd w:val="clear" w:color="auto" w:fill="auto"/>
            <w:vAlign w:val="center"/>
          </w:tcPr>
          <w:p w14:paraId="4D8988B9" w14:textId="77777777" w:rsidR="00DE7455" w:rsidRPr="004E3CEE" w:rsidRDefault="00DE7455" w:rsidP="008C076A">
            <w:pPr>
              <w:jc w:val="center"/>
              <w:rPr>
                <w:sz w:val="20"/>
                <w:szCs w:val="20"/>
              </w:rPr>
            </w:pPr>
          </w:p>
        </w:tc>
        <w:tc>
          <w:tcPr>
            <w:tcW w:w="0" w:type="auto"/>
            <w:vMerge/>
            <w:shd w:val="clear" w:color="auto" w:fill="auto"/>
            <w:vAlign w:val="center"/>
          </w:tcPr>
          <w:p w14:paraId="304EF80D" w14:textId="77777777" w:rsidR="00DE7455" w:rsidRPr="004E3CEE" w:rsidRDefault="00DE7455" w:rsidP="008C076A">
            <w:pPr>
              <w:jc w:val="center"/>
              <w:rPr>
                <w:sz w:val="20"/>
                <w:szCs w:val="20"/>
                <w:lang w:val="ru-RU"/>
              </w:rPr>
            </w:pPr>
          </w:p>
        </w:tc>
        <w:tc>
          <w:tcPr>
            <w:tcW w:w="0" w:type="auto"/>
            <w:shd w:val="clear" w:color="auto" w:fill="auto"/>
            <w:vAlign w:val="center"/>
          </w:tcPr>
          <w:p w14:paraId="608ED234" w14:textId="77777777" w:rsidR="00DE7455" w:rsidRPr="004E3CEE" w:rsidRDefault="00DE7455" w:rsidP="008C076A">
            <w:pPr>
              <w:jc w:val="center"/>
              <w:rPr>
                <w:sz w:val="20"/>
                <w:szCs w:val="20"/>
              </w:rPr>
            </w:pPr>
            <w:r w:rsidRPr="004E3CEE">
              <w:rPr>
                <w:sz w:val="20"/>
                <w:szCs w:val="20"/>
              </w:rPr>
              <w:t>Викиди  бензин (нафтовий, малосірчистий, у перерахунку на вуглець)</w:t>
            </w:r>
          </w:p>
        </w:tc>
        <w:tc>
          <w:tcPr>
            <w:tcW w:w="0" w:type="auto"/>
            <w:shd w:val="clear" w:color="auto" w:fill="auto"/>
            <w:vAlign w:val="center"/>
          </w:tcPr>
          <w:p w14:paraId="6222F9AB" w14:textId="5E25B34C" w:rsidR="00DE7455" w:rsidRPr="004E3CEE" w:rsidRDefault="004913B3" w:rsidP="008C076A">
            <w:pPr>
              <w:jc w:val="center"/>
              <w:rPr>
                <w:sz w:val="20"/>
                <w:szCs w:val="20"/>
                <w:lang w:val="ru-RU"/>
              </w:rPr>
            </w:pPr>
            <w:r>
              <w:rPr>
                <w:sz w:val="20"/>
                <w:szCs w:val="20"/>
                <w:lang w:val="ru-RU"/>
              </w:rPr>
              <w:t>0,316362</w:t>
            </w:r>
          </w:p>
        </w:tc>
      </w:tr>
    </w:tbl>
    <w:p w14:paraId="281CFED8" w14:textId="77777777" w:rsidR="00677E73" w:rsidRPr="005E2CB7" w:rsidRDefault="00677E73" w:rsidP="00677E73">
      <w:pPr>
        <w:pStyle w:val="Ch6"/>
        <w:spacing w:before="0" w:line="240" w:lineRule="auto"/>
        <w:jc w:val="center"/>
        <w:rPr>
          <w:rFonts w:ascii="Times New Roman" w:hAnsi="Times New Roman" w:cs="Times New Roman"/>
          <w:b/>
          <w:i/>
          <w:w w:val="100"/>
          <w:sz w:val="24"/>
          <w:szCs w:val="24"/>
        </w:rPr>
      </w:pPr>
      <w:r w:rsidRPr="005E2CB7">
        <w:rPr>
          <w:rFonts w:ascii="Times New Roman" w:hAnsi="Times New Roman" w:cs="Times New Roman"/>
          <w:b/>
          <w:i/>
          <w:w w:val="100"/>
          <w:sz w:val="24"/>
          <w:szCs w:val="24"/>
        </w:rPr>
        <w:t>Енергетика. Спалювання. Мале спалювання. - Стаціонарні двигуни. Код 1.А.4.а/020105</w:t>
      </w:r>
    </w:p>
    <w:p w14:paraId="7B696E1F" w14:textId="77777777" w:rsidR="00677E73" w:rsidRPr="005E2CB7" w:rsidRDefault="00677E73" w:rsidP="00677E73">
      <w:pPr>
        <w:jc w:val="center"/>
        <w:rPr>
          <w:b/>
          <w:sz w:val="28"/>
          <w:szCs w:val="28"/>
        </w:rPr>
      </w:pPr>
      <w:r w:rsidRPr="005E2CB7">
        <w:rPr>
          <w:b/>
        </w:rPr>
        <w:t xml:space="preserve">Таблиця 2.3.5- </w:t>
      </w:r>
      <w:r w:rsidRPr="005E2CB7">
        <w:t>Матеріальний баланс для дизельного генератора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389"/>
        <w:gridCol w:w="5091"/>
        <w:gridCol w:w="1389"/>
      </w:tblGrid>
      <w:tr w:rsidR="00677E73" w:rsidRPr="00677E73" w14:paraId="30A97F17" w14:textId="77777777" w:rsidTr="00D03EDB">
        <w:trPr>
          <w:tblHeader/>
          <w:jc w:val="center"/>
        </w:trPr>
        <w:tc>
          <w:tcPr>
            <w:tcW w:w="0" w:type="auto"/>
            <w:gridSpan w:val="2"/>
            <w:shd w:val="clear" w:color="auto" w:fill="auto"/>
            <w:vAlign w:val="center"/>
          </w:tcPr>
          <w:p w14:paraId="16B28A4F" w14:textId="77777777" w:rsidR="00677E73" w:rsidRPr="005E2CB7" w:rsidRDefault="00677E73" w:rsidP="00D03EDB">
            <w:pPr>
              <w:spacing w:line="240" w:lineRule="atLeast"/>
              <w:jc w:val="center"/>
              <w:rPr>
                <w:b/>
                <w:bCs/>
                <w:sz w:val="20"/>
                <w:szCs w:val="20"/>
              </w:rPr>
            </w:pPr>
            <w:r w:rsidRPr="005E2CB7">
              <w:rPr>
                <w:b/>
                <w:bCs/>
                <w:sz w:val="20"/>
                <w:szCs w:val="20"/>
              </w:rPr>
              <w:t>Вхід</w:t>
            </w:r>
          </w:p>
        </w:tc>
        <w:tc>
          <w:tcPr>
            <w:tcW w:w="0" w:type="auto"/>
            <w:gridSpan w:val="2"/>
            <w:shd w:val="clear" w:color="auto" w:fill="auto"/>
          </w:tcPr>
          <w:p w14:paraId="5A70B3AB" w14:textId="77777777" w:rsidR="00677E73" w:rsidRPr="005E2CB7" w:rsidRDefault="00677E73" w:rsidP="00D03EDB">
            <w:pPr>
              <w:spacing w:line="240" w:lineRule="atLeast"/>
              <w:jc w:val="center"/>
              <w:rPr>
                <w:b/>
                <w:bCs/>
                <w:sz w:val="20"/>
                <w:szCs w:val="20"/>
              </w:rPr>
            </w:pPr>
            <w:r w:rsidRPr="005E2CB7">
              <w:rPr>
                <w:b/>
                <w:bCs/>
                <w:sz w:val="20"/>
                <w:szCs w:val="20"/>
              </w:rPr>
              <w:t>Вихід</w:t>
            </w:r>
          </w:p>
        </w:tc>
      </w:tr>
      <w:tr w:rsidR="00677E73" w:rsidRPr="00677E73" w14:paraId="703757F4" w14:textId="77777777" w:rsidTr="00D03EDB">
        <w:trPr>
          <w:tblHeader/>
          <w:jc w:val="center"/>
        </w:trPr>
        <w:tc>
          <w:tcPr>
            <w:tcW w:w="0" w:type="auto"/>
            <w:shd w:val="clear" w:color="auto" w:fill="auto"/>
          </w:tcPr>
          <w:p w14:paraId="717D5245" w14:textId="77777777" w:rsidR="00677E73" w:rsidRPr="005E2CB7" w:rsidRDefault="00677E73" w:rsidP="00D03EDB">
            <w:pPr>
              <w:jc w:val="center"/>
              <w:rPr>
                <w:b/>
                <w:sz w:val="20"/>
                <w:szCs w:val="20"/>
                <w:lang w:val="ru-RU"/>
              </w:rPr>
            </w:pPr>
            <w:r w:rsidRPr="005E2CB7">
              <w:rPr>
                <w:b/>
                <w:sz w:val="20"/>
                <w:szCs w:val="20"/>
                <w:lang w:val="ru-RU"/>
              </w:rPr>
              <w:t>Найменування матеріалу</w:t>
            </w:r>
          </w:p>
        </w:tc>
        <w:tc>
          <w:tcPr>
            <w:tcW w:w="0" w:type="auto"/>
            <w:shd w:val="clear" w:color="auto" w:fill="auto"/>
          </w:tcPr>
          <w:p w14:paraId="6FCA14C1" w14:textId="77777777" w:rsidR="00677E73" w:rsidRPr="005E2CB7" w:rsidRDefault="00677E73" w:rsidP="00D03EDB">
            <w:pPr>
              <w:jc w:val="center"/>
              <w:rPr>
                <w:b/>
                <w:sz w:val="20"/>
                <w:szCs w:val="20"/>
              </w:rPr>
            </w:pPr>
            <w:r w:rsidRPr="005E2CB7">
              <w:rPr>
                <w:b/>
                <w:sz w:val="20"/>
                <w:szCs w:val="20"/>
                <w:lang w:val="ru-RU"/>
              </w:rPr>
              <w:t xml:space="preserve">Кількість, </w:t>
            </w:r>
            <w:r w:rsidRPr="005E2CB7">
              <w:rPr>
                <w:b/>
                <w:sz w:val="20"/>
                <w:szCs w:val="20"/>
              </w:rPr>
              <w:t>т/рік</w:t>
            </w:r>
          </w:p>
        </w:tc>
        <w:tc>
          <w:tcPr>
            <w:tcW w:w="0" w:type="auto"/>
            <w:shd w:val="clear" w:color="auto" w:fill="auto"/>
          </w:tcPr>
          <w:p w14:paraId="368B1B56" w14:textId="77777777" w:rsidR="00677E73" w:rsidRPr="005E2CB7" w:rsidRDefault="00677E73" w:rsidP="00D03EDB">
            <w:pPr>
              <w:jc w:val="center"/>
              <w:rPr>
                <w:b/>
                <w:sz w:val="20"/>
                <w:szCs w:val="20"/>
                <w:lang w:val="ru-RU"/>
              </w:rPr>
            </w:pPr>
            <w:r w:rsidRPr="005E2CB7">
              <w:rPr>
                <w:b/>
                <w:sz w:val="20"/>
                <w:szCs w:val="20"/>
                <w:lang w:val="ru-RU"/>
              </w:rPr>
              <w:t>Найменування матеріалу</w:t>
            </w:r>
          </w:p>
        </w:tc>
        <w:tc>
          <w:tcPr>
            <w:tcW w:w="0" w:type="auto"/>
            <w:shd w:val="clear" w:color="auto" w:fill="auto"/>
          </w:tcPr>
          <w:p w14:paraId="11A48963" w14:textId="77777777" w:rsidR="00677E73" w:rsidRPr="005E2CB7" w:rsidRDefault="00677E73" w:rsidP="00D03EDB">
            <w:pPr>
              <w:jc w:val="center"/>
              <w:rPr>
                <w:b/>
                <w:sz w:val="20"/>
                <w:szCs w:val="20"/>
              </w:rPr>
            </w:pPr>
            <w:r w:rsidRPr="005E2CB7">
              <w:rPr>
                <w:b/>
                <w:sz w:val="20"/>
                <w:szCs w:val="20"/>
                <w:lang w:val="ru-RU"/>
              </w:rPr>
              <w:t xml:space="preserve">Кількість, </w:t>
            </w:r>
            <w:r w:rsidRPr="005E2CB7">
              <w:rPr>
                <w:b/>
                <w:sz w:val="20"/>
                <w:szCs w:val="20"/>
              </w:rPr>
              <w:t>т/рік</w:t>
            </w:r>
          </w:p>
        </w:tc>
      </w:tr>
      <w:tr w:rsidR="00677E73" w:rsidRPr="005E5A65" w14:paraId="4E0010F0" w14:textId="77777777" w:rsidTr="00D03EDB">
        <w:trPr>
          <w:tblHeader/>
          <w:jc w:val="center"/>
        </w:trPr>
        <w:tc>
          <w:tcPr>
            <w:tcW w:w="0" w:type="auto"/>
            <w:vMerge w:val="restart"/>
            <w:shd w:val="clear" w:color="auto" w:fill="auto"/>
          </w:tcPr>
          <w:p w14:paraId="1636264D" w14:textId="77777777" w:rsidR="00677E73" w:rsidRPr="005E5A65" w:rsidRDefault="00677E73" w:rsidP="00D03EDB">
            <w:pPr>
              <w:jc w:val="center"/>
              <w:rPr>
                <w:b/>
                <w:sz w:val="20"/>
                <w:szCs w:val="20"/>
                <w:lang w:val="ru-RU"/>
              </w:rPr>
            </w:pPr>
            <w:r w:rsidRPr="005E5A65">
              <w:rPr>
                <w:bCs/>
                <w:sz w:val="20"/>
                <w:szCs w:val="20"/>
              </w:rPr>
              <w:t>Дизельне паливо</w:t>
            </w:r>
          </w:p>
        </w:tc>
        <w:tc>
          <w:tcPr>
            <w:tcW w:w="0" w:type="auto"/>
            <w:vMerge w:val="restart"/>
            <w:shd w:val="clear" w:color="auto" w:fill="auto"/>
          </w:tcPr>
          <w:p w14:paraId="366818C9" w14:textId="3E845EC8" w:rsidR="00677E73" w:rsidRPr="005E5A65" w:rsidRDefault="004913B3" w:rsidP="00D03EDB">
            <w:pPr>
              <w:jc w:val="center"/>
              <w:rPr>
                <w:b/>
                <w:sz w:val="20"/>
                <w:szCs w:val="20"/>
                <w:lang w:val="ru-RU"/>
              </w:rPr>
            </w:pPr>
            <w:r>
              <w:rPr>
                <w:bCs/>
                <w:sz w:val="20"/>
                <w:szCs w:val="20"/>
              </w:rPr>
              <w:t>2,84</w:t>
            </w:r>
          </w:p>
        </w:tc>
        <w:tc>
          <w:tcPr>
            <w:tcW w:w="0" w:type="auto"/>
            <w:shd w:val="clear" w:color="auto" w:fill="auto"/>
            <w:vAlign w:val="center"/>
          </w:tcPr>
          <w:p w14:paraId="528BB56E" w14:textId="77777777" w:rsidR="00677E73" w:rsidRPr="005E5A65" w:rsidRDefault="00677E73" w:rsidP="00D03EDB">
            <w:pPr>
              <w:jc w:val="center"/>
              <w:rPr>
                <w:bCs/>
                <w:sz w:val="20"/>
                <w:szCs w:val="20"/>
              </w:rPr>
            </w:pPr>
            <w:r w:rsidRPr="005E5A65">
              <w:rPr>
                <w:bCs/>
                <w:sz w:val="20"/>
                <w:szCs w:val="20"/>
              </w:rPr>
              <w:t>Викиди оксиди азоту</w:t>
            </w:r>
          </w:p>
        </w:tc>
        <w:tc>
          <w:tcPr>
            <w:tcW w:w="0" w:type="auto"/>
            <w:shd w:val="clear" w:color="auto" w:fill="auto"/>
            <w:vAlign w:val="center"/>
          </w:tcPr>
          <w:p w14:paraId="54BC11B4" w14:textId="669C0C14" w:rsidR="00677E73" w:rsidRPr="00FC5885" w:rsidRDefault="004913B3" w:rsidP="00D03EDB">
            <w:pPr>
              <w:jc w:val="center"/>
              <w:rPr>
                <w:sz w:val="20"/>
                <w:szCs w:val="20"/>
              </w:rPr>
            </w:pPr>
            <w:r>
              <w:rPr>
                <w:sz w:val="20"/>
                <w:szCs w:val="20"/>
              </w:rPr>
              <w:t>0,140596</w:t>
            </w:r>
          </w:p>
        </w:tc>
      </w:tr>
      <w:tr w:rsidR="00677E73" w:rsidRPr="005E5A65" w14:paraId="47B8A7A2" w14:textId="77777777" w:rsidTr="00D03EDB">
        <w:trPr>
          <w:tblHeader/>
          <w:jc w:val="center"/>
        </w:trPr>
        <w:tc>
          <w:tcPr>
            <w:tcW w:w="0" w:type="auto"/>
            <w:vMerge/>
            <w:shd w:val="clear" w:color="auto" w:fill="auto"/>
          </w:tcPr>
          <w:p w14:paraId="7396AC43" w14:textId="77777777" w:rsidR="00677E73" w:rsidRPr="005E5A65" w:rsidRDefault="00677E73" w:rsidP="00D03EDB">
            <w:pPr>
              <w:jc w:val="center"/>
              <w:rPr>
                <w:b/>
                <w:sz w:val="20"/>
                <w:szCs w:val="20"/>
                <w:lang w:val="ru-RU"/>
              </w:rPr>
            </w:pPr>
          </w:p>
        </w:tc>
        <w:tc>
          <w:tcPr>
            <w:tcW w:w="0" w:type="auto"/>
            <w:vMerge/>
            <w:shd w:val="clear" w:color="auto" w:fill="auto"/>
          </w:tcPr>
          <w:p w14:paraId="765B87D0" w14:textId="77777777" w:rsidR="00677E73" w:rsidRPr="005E5A65" w:rsidRDefault="00677E73" w:rsidP="00D03EDB">
            <w:pPr>
              <w:jc w:val="center"/>
              <w:rPr>
                <w:b/>
                <w:sz w:val="20"/>
                <w:szCs w:val="20"/>
                <w:lang w:val="ru-RU"/>
              </w:rPr>
            </w:pPr>
          </w:p>
        </w:tc>
        <w:tc>
          <w:tcPr>
            <w:tcW w:w="0" w:type="auto"/>
            <w:shd w:val="clear" w:color="auto" w:fill="auto"/>
            <w:vAlign w:val="center"/>
          </w:tcPr>
          <w:p w14:paraId="307631F8" w14:textId="77777777" w:rsidR="00677E73" w:rsidRPr="005E5A65" w:rsidRDefault="00677E73" w:rsidP="00D03EDB">
            <w:pPr>
              <w:jc w:val="center"/>
              <w:rPr>
                <w:bCs/>
                <w:sz w:val="20"/>
                <w:szCs w:val="20"/>
              </w:rPr>
            </w:pPr>
            <w:r w:rsidRPr="005E5A65">
              <w:rPr>
                <w:bCs/>
                <w:sz w:val="20"/>
                <w:szCs w:val="20"/>
              </w:rPr>
              <w:t>Викиди оксиду вуглецю</w:t>
            </w:r>
          </w:p>
        </w:tc>
        <w:tc>
          <w:tcPr>
            <w:tcW w:w="0" w:type="auto"/>
            <w:shd w:val="clear" w:color="auto" w:fill="auto"/>
            <w:vAlign w:val="center"/>
          </w:tcPr>
          <w:p w14:paraId="4167D73A" w14:textId="6F07F8BF" w:rsidR="00677E73" w:rsidRPr="005E5A65" w:rsidRDefault="004913B3" w:rsidP="00D03EDB">
            <w:pPr>
              <w:jc w:val="center"/>
              <w:rPr>
                <w:sz w:val="20"/>
                <w:szCs w:val="20"/>
                <w:lang w:val="ru-RU"/>
              </w:rPr>
            </w:pPr>
            <w:r>
              <w:rPr>
                <w:sz w:val="20"/>
                <w:szCs w:val="20"/>
                <w:lang w:val="ru-RU"/>
              </w:rPr>
              <w:t>0,114055</w:t>
            </w:r>
          </w:p>
        </w:tc>
      </w:tr>
      <w:tr w:rsidR="00677E73" w:rsidRPr="005E5A65" w14:paraId="4BB2ACB6" w14:textId="77777777" w:rsidTr="00D03EDB">
        <w:trPr>
          <w:tblHeader/>
          <w:jc w:val="center"/>
        </w:trPr>
        <w:tc>
          <w:tcPr>
            <w:tcW w:w="0" w:type="auto"/>
            <w:vMerge/>
            <w:shd w:val="clear" w:color="auto" w:fill="auto"/>
          </w:tcPr>
          <w:p w14:paraId="1203CA58" w14:textId="77777777" w:rsidR="00677E73" w:rsidRPr="005E5A65" w:rsidRDefault="00677E73" w:rsidP="00D03EDB">
            <w:pPr>
              <w:jc w:val="center"/>
              <w:rPr>
                <w:b/>
                <w:sz w:val="20"/>
                <w:szCs w:val="20"/>
                <w:lang w:val="ru-RU"/>
              </w:rPr>
            </w:pPr>
          </w:p>
        </w:tc>
        <w:tc>
          <w:tcPr>
            <w:tcW w:w="0" w:type="auto"/>
            <w:vMerge/>
            <w:shd w:val="clear" w:color="auto" w:fill="auto"/>
          </w:tcPr>
          <w:p w14:paraId="3676594D" w14:textId="77777777" w:rsidR="00677E73" w:rsidRPr="005E5A65" w:rsidRDefault="00677E73" w:rsidP="00D03EDB">
            <w:pPr>
              <w:jc w:val="center"/>
              <w:rPr>
                <w:b/>
                <w:sz w:val="20"/>
                <w:szCs w:val="20"/>
                <w:lang w:val="ru-RU"/>
              </w:rPr>
            </w:pPr>
          </w:p>
        </w:tc>
        <w:tc>
          <w:tcPr>
            <w:tcW w:w="0" w:type="auto"/>
            <w:shd w:val="clear" w:color="auto" w:fill="auto"/>
            <w:vAlign w:val="center"/>
          </w:tcPr>
          <w:p w14:paraId="754CB5D0" w14:textId="77777777" w:rsidR="00677E73" w:rsidRPr="005E5A65" w:rsidRDefault="00677E73" w:rsidP="00D03EDB">
            <w:pPr>
              <w:jc w:val="center"/>
              <w:rPr>
                <w:bCs/>
                <w:sz w:val="20"/>
                <w:szCs w:val="20"/>
              </w:rPr>
            </w:pPr>
            <w:r w:rsidRPr="005E5A65">
              <w:rPr>
                <w:bCs/>
                <w:sz w:val="20"/>
                <w:szCs w:val="20"/>
              </w:rPr>
              <w:t>Викиди вуглецю діоксид</w:t>
            </w:r>
          </w:p>
        </w:tc>
        <w:tc>
          <w:tcPr>
            <w:tcW w:w="0" w:type="auto"/>
            <w:shd w:val="clear" w:color="auto" w:fill="auto"/>
            <w:vAlign w:val="center"/>
          </w:tcPr>
          <w:p w14:paraId="1AE7DA69" w14:textId="64A53B52" w:rsidR="00677E73" w:rsidRPr="005E5A65" w:rsidRDefault="004913B3" w:rsidP="00D03EDB">
            <w:pPr>
              <w:jc w:val="center"/>
              <w:rPr>
                <w:sz w:val="20"/>
                <w:szCs w:val="20"/>
                <w:lang w:val="ru-RU"/>
              </w:rPr>
            </w:pPr>
            <w:r>
              <w:rPr>
                <w:sz w:val="20"/>
                <w:szCs w:val="20"/>
                <w:lang w:val="ru-RU"/>
              </w:rPr>
              <w:t>8,966919</w:t>
            </w:r>
          </w:p>
        </w:tc>
      </w:tr>
      <w:tr w:rsidR="00677E73" w:rsidRPr="005E5A65" w14:paraId="349D076F" w14:textId="77777777" w:rsidTr="00D03EDB">
        <w:trPr>
          <w:tblHeader/>
          <w:jc w:val="center"/>
        </w:trPr>
        <w:tc>
          <w:tcPr>
            <w:tcW w:w="0" w:type="auto"/>
            <w:vMerge/>
            <w:shd w:val="clear" w:color="auto" w:fill="auto"/>
          </w:tcPr>
          <w:p w14:paraId="20988F4C" w14:textId="77777777" w:rsidR="00677E73" w:rsidRPr="005E5A65" w:rsidRDefault="00677E73" w:rsidP="00D03EDB">
            <w:pPr>
              <w:jc w:val="center"/>
              <w:rPr>
                <w:b/>
                <w:sz w:val="20"/>
                <w:szCs w:val="20"/>
                <w:lang w:val="ru-RU"/>
              </w:rPr>
            </w:pPr>
          </w:p>
        </w:tc>
        <w:tc>
          <w:tcPr>
            <w:tcW w:w="0" w:type="auto"/>
            <w:vMerge/>
            <w:shd w:val="clear" w:color="auto" w:fill="auto"/>
          </w:tcPr>
          <w:p w14:paraId="17BE0D89" w14:textId="77777777" w:rsidR="00677E73" w:rsidRPr="005E5A65" w:rsidRDefault="00677E73" w:rsidP="00D03EDB">
            <w:pPr>
              <w:jc w:val="center"/>
              <w:rPr>
                <w:b/>
                <w:sz w:val="20"/>
                <w:szCs w:val="20"/>
                <w:lang w:val="ru-RU"/>
              </w:rPr>
            </w:pPr>
          </w:p>
        </w:tc>
        <w:tc>
          <w:tcPr>
            <w:tcW w:w="0" w:type="auto"/>
            <w:shd w:val="clear" w:color="auto" w:fill="auto"/>
            <w:vAlign w:val="center"/>
          </w:tcPr>
          <w:p w14:paraId="7119F9B6" w14:textId="77777777" w:rsidR="00677E73" w:rsidRPr="005E5A65" w:rsidRDefault="00677E73" w:rsidP="00D03EDB">
            <w:pPr>
              <w:jc w:val="center"/>
              <w:rPr>
                <w:bCs/>
                <w:sz w:val="20"/>
                <w:szCs w:val="20"/>
              </w:rPr>
            </w:pPr>
            <w:r w:rsidRPr="005E5A65">
              <w:rPr>
                <w:bCs/>
                <w:sz w:val="20"/>
                <w:szCs w:val="20"/>
              </w:rPr>
              <w:t>Викиди речовини у вигляді суспендованих твердих частинок недиференційованих за складом</w:t>
            </w:r>
          </w:p>
        </w:tc>
        <w:tc>
          <w:tcPr>
            <w:tcW w:w="0" w:type="auto"/>
            <w:shd w:val="clear" w:color="auto" w:fill="auto"/>
            <w:vAlign w:val="center"/>
          </w:tcPr>
          <w:p w14:paraId="0C8DBD1F" w14:textId="66EDA5B5" w:rsidR="00677E73" w:rsidRPr="005E5A65" w:rsidRDefault="004913B3" w:rsidP="00D03EDB">
            <w:pPr>
              <w:jc w:val="center"/>
              <w:rPr>
                <w:sz w:val="20"/>
                <w:szCs w:val="20"/>
                <w:lang w:val="ru-RU"/>
              </w:rPr>
            </w:pPr>
            <w:r>
              <w:rPr>
                <w:sz w:val="20"/>
                <w:szCs w:val="20"/>
                <w:lang w:val="ru-RU"/>
              </w:rPr>
              <w:t>0,013158</w:t>
            </w:r>
          </w:p>
        </w:tc>
      </w:tr>
      <w:tr w:rsidR="00677E73" w:rsidRPr="005E5A65" w14:paraId="09CF39DF" w14:textId="77777777" w:rsidTr="00D03EDB">
        <w:trPr>
          <w:tblHeader/>
          <w:jc w:val="center"/>
        </w:trPr>
        <w:tc>
          <w:tcPr>
            <w:tcW w:w="0" w:type="auto"/>
            <w:vMerge/>
            <w:shd w:val="clear" w:color="auto" w:fill="auto"/>
          </w:tcPr>
          <w:p w14:paraId="0732F782" w14:textId="77777777" w:rsidR="00677E73" w:rsidRPr="005E5A65" w:rsidRDefault="00677E73" w:rsidP="00D03EDB">
            <w:pPr>
              <w:jc w:val="center"/>
              <w:rPr>
                <w:b/>
                <w:sz w:val="20"/>
                <w:szCs w:val="20"/>
                <w:lang w:val="ru-RU"/>
              </w:rPr>
            </w:pPr>
          </w:p>
        </w:tc>
        <w:tc>
          <w:tcPr>
            <w:tcW w:w="0" w:type="auto"/>
            <w:vMerge/>
            <w:shd w:val="clear" w:color="auto" w:fill="auto"/>
          </w:tcPr>
          <w:p w14:paraId="494DE2F5" w14:textId="77777777" w:rsidR="00677E73" w:rsidRPr="005E5A65" w:rsidRDefault="00677E73" w:rsidP="00D03EDB">
            <w:pPr>
              <w:jc w:val="center"/>
              <w:rPr>
                <w:b/>
                <w:sz w:val="20"/>
                <w:szCs w:val="20"/>
                <w:lang w:val="ru-RU"/>
              </w:rPr>
            </w:pPr>
          </w:p>
        </w:tc>
        <w:tc>
          <w:tcPr>
            <w:tcW w:w="0" w:type="auto"/>
            <w:shd w:val="clear" w:color="auto" w:fill="auto"/>
            <w:vAlign w:val="center"/>
          </w:tcPr>
          <w:p w14:paraId="4C08BBB4" w14:textId="77777777" w:rsidR="00677E73" w:rsidRPr="005E5A65" w:rsidRDefault="00677E73" w:rsidP="00D03EDB">
            <w:pPr>
              <w:jc w:val="center"/>
              <w:rPr>
                <w:bCs/>
                <w:sz w:val="20"/>
                <w:szCs w:val="20"/>
              </w:rPr>
            </w:pPr>
            <w:r w:rsidRPr="005E5A65">
              <w:rPr>
                <w:bCs/>
                <w:sz w:val="20"/>
                <w:szCs w:val="20"/>
              </w:rPr>
              <w:t>Викиди азоту(1) оксид (N2O)</w:t>
            </w:r>
          </w:p>
        </w:tc>
        <w:tc>
          <w:tcPr>
            <w:tcW w:w="0" w:type="auto"/>
            <w:shd w:val="clear" w:color="auto" w:fill="auto"/>
            <w:vAlign w:val="center"/>
          </w:tcPr>
          <w:p w14:paraId="0615B50C" w14:textId="78C66030" w:rsidR="00677E73" w:rsidRPr="005E5A65" w:rsidRDefault="004913B3" w:rsidP="00D03EDB">
            <w:pPr>
              <w:jc w:val="center"/>
              <w:rPr>
                <w:sz w:val="20"/>
                <w:szCs w:val="20"/>
                <w:lang w:val="ru-RU"/>
              </w:rPr>
            </w:pPr>
            <w:r>
              <w:rPr>
                <w:sz w:val="20"/>
                <w:szCs w:val="20"/>
                <w:lang w:val="ru-RU"/>
              </w:rPr>
              <w:t>0,000073</w:t>
            </w:r>
          </w:p>
        </w:tc>
      </w:tr>
      <w:tr w:rsidR="00677E73" w:rsidRPr="005E5A65" w14:paraId="4025D4D3" w14:textId="77777777" w:rsidTr="00D03EDB">
        <w:trPr>
          <w:tblHeader/>
          <w:jc w:val="center"/>
        </w:trPr>
        <w:tc>
          <w:tcPr>
            <w:tcW w:w="0" w:type="auto"/>
            <w:vMerge/>
            <w:shd w:val="clear" w:color="auto" w:fill="auto"/>
          </w:tcPr>
          <w:p w14:paraId="6DEBCF70" w14:textId="77777777" w:rsidR="00677E73" w:rsidRPr="005E5A65" w:rsidRDefault="00677E73" w:rsidP="00D03EDB">
            <w:pPr>
              <w:jc w:val="center"/>
              <w:rPr>
                <w:b/>
                <w:sz w:val="20"/>
                <w:szCs w:val="20"/>
                <w:lang w:val="ru-RU"/>
              </w:rPr>
            </w:pPr>
          </w:p>
        </w:tc>
        <w:tc>
          <w:tcPr>
            <w:tcW w:w="0" w:type="auto"/>
            <w:vMerge/>
            <w:shd w:val="clear" w:color="auto" w:fill="auto"/>
          </w:tcPr>
          <w:p w14:paraId="0A81FB12" w14:textId="77777777" w:rsidR="00677E73" w:rsidRPr="005E5A65" w:rsidRDefault="00677E73" w:rsidP="00D03EDB">
            <w:pPr>
              <w:jc w:val="center"/>
              <w:rPr>
                <w:b/>
                <w:sz w:val="20"/>
                <w:szCs w:val="20"/>
                <w:lang w:val="ru-RU"/>
              </w:rPr>
            </w:pPr>
          </w:p>
        </w:tc>
        <w:tc>
          <w:tcPr>
            <w:tcW w:w="0" w:type="auto"/>
            <w:shd w:val="clear" w:color="auto" w:fill="auto"/>
            <w:vAlign w:val="center"/>
          </w:tcPr>
          <w:p w14:paraId="37898CEC" w14:textId="77777777" w:rsidR="00677E73" w:rsidRPr="005E5A65" w:rsidRDefault="00677E73" w:rsidP="00D03EDB">
            <w:pPr>
              <w:jc w:val="center"/>
              <w:rPr>
                <w:bCs/>
                <w:sz w:val="20"/>
                <w:szCs w:val="20"/>
              </w:rPr>
            </w:pPr>
            <w:r w:rsidRPr="005E5A65">
              <w:rPr>
                <w:bCs/>
                <w:sz w:val="20"/>
                <w:szCs w:val="20"/>
              </w:rPr>
              <w:t>Викиди метан</w:t>
            </w:r>
          </w:p>
        </w:tc>
        <w:tc>
          <w:tcPr>
            <w:tcW w:w="0" w:type="auto"/>
            <w:shd w:val="clear" w:color="auto" w:fill="auto"/>
            <w:vAlign w:val="center"/>
          </w:tcPr>
          <w:p w14:paraId="32F01A18" w14:textId="29121512" w:rsidR="00677E73" w:rsidRPr="005E5A65" w:rsidRDefault="004913B3" w:rsidP="00D03EDB">
            <w:pPr>
              <w:jc w:val="center"/>
              <w:rPr>
                <w:sz w:val="20"/>
                <w:szCs w:val="20"/>
                <w:lang w:val="ru-RU"/>
              </w:rPr>
            </w:pPr>
            <w:r>
              <w:rPr>
                <w:sz w:val="20"/>
                <w:szCs w:val="20"/>
                <w:lang w:val="ru-RU"/>
              </w:rPr>
              <w:t>0,000363</w:t>
            </w:r>
          </w:p>
        </w:tc>
      </w:tr>
      <w:tr w:rsidR="00677E73" w:rsidRPr="005E5A65" w14:paraId="5898AF0A" w14:textId="77777777" w:rsidTr="00D03EDB">
        <w:trPr>
          <w:tblHeader/>
          <w:jc w:val="center"/>
        </w:trPr>
        <w:tc>
          <w:tcPr>
            <w:tcW w:w="0" w:type="auto"/>
            <w:vMerge/>
            <w:shd w:val="clear" w:color="auto" w:fill="auto"/>
          </w:tcPr>
          <w:p w14:paraId="06626EC9" w14:textId="77777777" w:rsidR="00677E73" w:rsidRPr="005E5A65" w:rsidRDefault="00677E73" w:rsidP="00D03EDB">
            <w:pPr>
              <w:jc w:val="center"/>
              <w:rPr>
                <w:b/>
                <w:sz w:val="20"/>
                <w:szCs w:val="20"/>
                <w:lang w:val="ru-RU"/>
              </w:rPr>
            </w:pPr>
          </w:p>
        </w:tc>
        <w:tc>
          <w:tcPr>
            <w:tcW w:w="0" w:type="auto"/>
            <w:vMerge/>
            <w:shd w:val="clear" w:color="auto" w:fill="auto"/>
          </w:tcPr>
          <w:p w14:paraId="0940B71E" w14:textId="77777777" w:rsidR="00677E73" w:rsidRPr="005E5A65" w:rsidRDefault="00677E73" w:rsidP="00D03EDB">
            <w:pPr>
              <w:jc w:val="center"/>
              <w:rPr>
                <w:b/>
                <w:sz w:val="20"/>
                <w:szCs w:val="20"/>
                <w:lang w:val="ru-RU"/>
              </w:rPr>
            </w:pPr>
          </w:p>
        </w:tc>
        <w:tc>
          <w:tcPr>
            <w:tcW w:w="0" w:type="auto"/>
            <w:shd w:val="clear" w:color="auto" w:fill="auto"/>
            <w:vAlign w:val="center"/>
          </w:tcPr>
          <w:p w14:paraId="12BD9FD1" w14:textId="77777777" w:rsidR="00677E73" w:rsidRPr="005E5A65" w:rsidRDefault="00677E73" w:rsidP="00D03EDB">
            <w:pPr>
              <w:jc w:val="center"/>
              <w:rPr>
                <w:bCs/>
                <w:sz w:val="20"/>
                <w:szCs w:val="20"/>
              </w:rPr>
            </w:pPr>
            <w:r w:rsidRPr="005E5A65">
              <w:rPr>
                <w:bCs/>
                <w:sz w:val="20"/>
                <w:szCs w:val="20"/>
              </w:rPr>
              <w:t>Викиди діоксид сірки (діоксид та триоксид) в перерахунку на діоксид сірки</w:t>
            </w:r>
          </w:p>
        </w:tc>
        <w:tc>
          <w:tcPr>
            <w:tcW w:w="0" w:type="auto"/>
            <w:shd w:val="clear" w:color="auto" w:fill="auto"/>
            <w:vAlign w:val="bottom"/>
          </w:tcPr>
          <w:p w14:paraId="0FA8C4F5" w14:textId="583AAB00" w:rsidR="00677E73" w:rsidRPr="005E5A65" w:rsidRDefault="004913B3" w:rsidP="00D03EDB">
            <w:pPr>
              <w:jc w:val="center"/>
              <w:rPr>
                <w:sz w:val="20"/>
                <w:szCs w:val="20"/>
                <w:lang w:val="ru-RU"/>
              </w:rPr>
            </w:pPr>
            <w:r>
              <w:rPr>
                <w:sz w:val="20"/>
                <w:szCs w:val="20"/>
                <w:lang w:val="ru-RU"/>
              </w:rPr>
              <w:t>0,002033</w:t>
            </w:r>
          </w:p>
        </w:tc>
      </w:tr>
      <w:tr w:rsidR="00677E73" w:rsidRPr="005E5A65" w14:paraId="467796FB" w14:textId="77777777" w:rsidTr="00D03EDB">
        <w:trPr>
          <w:trHeight w:val="268"/>
          <w:tblHeader/>
          <w:jc w:val="center"/>
        </w:trPr>
        <w:tc>
          <w:tcPr>
            <w:tcW w:w="0" w:type="auto"/>
            <w:vMerge/>
            <w:shd w:val="clear" w:color="auto" w:fill="auto"/>
            <w:vAlign w:val="center"/>
          </w:tcPr>
          <w:p w14:paraId="747FE9C6" w14:textId="77777777" w:rsidR="00677E73" w:rsidRPr="005E5A65" w:rsidRDefault="00677E73" w:rsidP="00D03EDB">
            <w:pPr>
              <w:jc w:val="center"/>
              <w:rPr>
                <w:bCs/>
                <w:sz w:val="20"/>
                <w:szCs w:val="20"/>
              </w:rPr>
            </w:pPr>
          </w:p>
        </w:tc>
        <w:tc>
          <w:tcPr>
            <w:tcW w:w="0" w:type="auto"/>
            <w:vMerge/>
            <w:shd w:val="clear" w:color="auto" w:fill="auto"/>
            <w:vAlign w:val="center"/>
          </w:tcPr>
          <w:p w14:paraId="6A383448" w14:textId="77777777" w:rsidR="00677E73" w:rsidRPr="005E5A65" w:rsidRDefault="00677E73" w:rsidP="00D03EDB">
            <w:pPr>
              <w:jc w:val="center"/>
              <w:rPr>
                <w:bCs/>
                <w:sz w:val="20"/>
                <w:szCs w:val="20"/>
              </w:rPr>
            </w:pPr>
          </w:p>
        </w:tc>
        <w:tc>
          <w:tcPr>
            <w:tcW w:w="0" w:type="auto"/>
            <w:shd w:val="clear" w:color="auto" w:fill="auto"/>
            <w:vAlign w:val="center"/>
          </w:tcPr>
          <w:p w14:paraId="093AA8F8" w14:textId="77777777" w:rsidR="00677E73" w:rsidRPr="005E5A65" w:rsidRDefault="00677E73" w:rsidP="00D03EDB">
            <w:pPr>
              <w:jc w:val="center"/>
              <w:rPr>
                <w:bCs/>
                <w:sz w:val="20"/>
                <w:szCs w:val="20"/>
              </w:rPr>
            </w:pPr>
            <w:r w:rsidRPr="005E5A65">
              <w:rPr>
                <w:bCs/>
                <w:sz w:val="20"/>
                <w:szCs w:val="20"/>
              </w:rPr>
              <w:t>Викиди НМЛОС</w:t>
            </w:r>
          </w:p>
        </w:tc>
        <w:tc>
          <w:tcPr>
            <w:tcW w:w="0" w:type="auto"/>
            <w:shd w:val="clear" w:color="auto" w:fill="auto"/>
            <w:vAlign w:val="bottom"/>
          </w:tcPr>
          <w:p w14:paraId="2A70DA68" w14:textId="678760AA" w:rsidR="00677E73" w:rsidRPr="005E5A65" w:rsidRDefault="004913B3" w:rsidP="00D03EDB">
            <w:pPr>
              <w:jc w:val="center"/>
              <w:rPr>
                <w:bCs/>
                <w:sz w:val="20"/>
                <w:szCs w:val="20"/>
              </w:rPr>
            </w:pPr>
            <w:r>
              <w:rPr>
                <w:bCs/>
                <w:sz w:val="20"/>
                <w:szCs w:val="20"/>
              </w:rPr>
              <w:t>0,001210</w:t>
            </w:r>
          </w:p>
        </w:tc>
      </w:tr>
      <w:tr w:rsidR="00677E73" w:rsidRPr="005E5A65" w14:paraId="736CB1E0" w14:textId="77777777" w:rsidTr="00D03EDB">
        <w:trPr>
          <w:trHeight w:val="240"/>
          <w:tblHeader/>
          <w:jc w:val="center"/>
        </w:trPr>
        <w:tc>
          <w:tcPr>
            <w:tcW w:w="0" w:type="auto"/>
            <w:vMerge/>
            <w:tcBorders>
              <w:bottom w:val="single" w:sz="4" w:space="0" w:color="auto"/>
            </w:tcBorders>
            <w:shd w:val="clear" w:color="auto" w:fill="auto"/>
          </w:tcPr>
          <w:p w14:paraId="74E7F4CC" w14:textId="77777777" w:rsidR="00677E73" w:rsidRPr="005E5A65" w:rsidRDefault="00677E73" w:rsidP="00D03EDB">
            <w:pPr>
              <w:jc w:val="center"/>
              <w:rPr>
                <w:bCs/>
                <w:sz w:val="20"/>
                <w:szCs w:val="20"/>
              </w:rPr>
            </w:pPr>
          </w:p>
        </w:tc>
        <w:tc>
          <w:tcPr>
            <w:tcW w:w="0" w:type="auto"/>
            <w:vMerge/>
            <w:tcBorders>
              <w:bottom w:val="single" w:sz="4" w:space="0" w:color="auto"/>
            </w:tcBorders>
            <w:shd w:val="clear" w:color="auto" w:fill="auto"/>
          </w:tcPr>
          <w:p w14:paraId="01A7193E" w14:textId="77777777" w:rsidR="00677E73" w:rsidRPr="005E5A65" w:rsidRDefault="00677E73" w:rsidP="00D03EDB">
            <w:pPr>
              <w:jc w:val="center"/>
              <w:rPr>
                <w:bCs/>
                <w:sz w:val="20"/>
                <w:szCs w:val="20"/>
              </w:rPr>
            </w:pPr>
          </w:p>
        </w:tc>
        <w:tc>
          <w:tcPr>
            <w:tcW w:w="0" w:type="auto"/>
            <w:tcBorders>
              <w:bottom w:val="single" w:sz="4" w:space="0" w:color="auto"/>
            </w:tcBorders>
            <w:shd w:val="clear" w:color="auto" w:fill="auto"/>
            <w:vAlign w:val="center"/>
          </w:tcPr>
          <w:p w14:paraId="02801EFE" w14:textId="77777777" w:rsidR="00677E73" w:rsidRPr="005E5A65" w:rsidRDefault="00677E73" w:rsidP="00D03EDB">
            <w:pPr>
              <w:jc w:val="center"/>
              <w:rPr>
                <w:sz w:val="20"/>
                <w:szCs w:val="20"/>
              </w:rPr>
            </w:pPr>
            <w:r w:rsidRPr="005E5A65">
              <w:rPr>
                <w:sz w:val="20"/>
                <w:szCs w:val="20"/>
                <w:lang w:val="ru-RU"/>
              </w:rPr>
              <w:t>Електроенергія</w:t>
            </w:r>
          </w:p>
        </w:tc>
        <w:tc>
          <w:tcPr>
            <w:tcW w:w="0" w:type="auto"/>
            <w:tcBorders>
              <w:bottom w:val="single" w:sz="4" w:space="0" w:color="auto"/>
            </w:tcBorders>
            <w:shd w:val="clear" w:color="auto" w:fill="auto"/>
            <w:vAlign w:val="center"/>
          </w:tcPr>
          <w:p w14:paraId="0831A3FC" w14:textId="73F77F20" w:rsidR="00677E73" w:rsidRPr="005E5A65" w:rsidRDefault="004913B3" w:rsidP="00D03EDB">
            <w:pPr>
              <w:jc w:val="center"/>
              <w:rPr>
                <w:bCs/>
                <w:sz w:val="20"/>
                <w:szCs w:val="20"/>
              </w:rPr>
            </w:pPr>
            <w:r>
              <w:rPr>
                <w:bCs/>
                <w:sz w:val="20"/>
                <w:szCs w:val="20"/>
              </w:rPr>
              <w:t>11,88</w:t>
            </w:r>
            <w:r w:rsidR="00677E73" w:rsidRPr="005E5A65">
              <w:rPr>
                <w:bCs/>
                <w:sz w:val="20"/>
                <w:szCs w:val="20"/>
              </w:rPr>
              <w:t xml:space="preserve"> МВт/рік</w:t>
            </w:r>
          </w:p>
        </w:tc>
      </w:tr>
    </w:tbl>
    <w:bookmarkEnd w:id="10"/>
    <w:p w14:paraId="7504BAEE" w14:textId="77777777" w:rsidR="00DE7455" w:rsidRPr="008A2E06" w:rsidRDefault="00DE7455" w:rsidP="00DE7455">
      <w:pPr>
        <w:widowControl w:val="0"/>
        <w:ind w:firstLine="426"/>
        <w:jc w:val="both"/>
        <w:rPr>
          <w:b/>
          <w:bCs/>
          <w:lang w:eastAsia="x-none"/>
        </w:rPr>
      </w:pPr>
      <w:r w:rsidRPr="005E5A65">
        <w:rPr>
          <w:b/>
          <w:bCs/>
          <w:lang w:eastAsia="x-none"/>
        </w:rPr>
        <w:t>Перелік та опис виробництв, виробничих процесів, технологічних про</w:t>
      </w:r>
      <w:r w:rsidRPr="008A2E06">
        <w:rPr>
          <w:b/>
          <w:bCs/>
          <w:lang w:eastAsia="x-none"/>
        </w:rPr>
        <w:t>цесів, технологічного устаткування об’єкта/промислового майданчика</w:t>
      </w:r>
    </w:p>
    <w:p w14:paraId="1575F822" w14:textId="77777777" w:rsidR="004913B3" w:rsidRPr="008A5935" w:rsidRDefault="004913B3" w:rsidP="004913B3">
      <w:pPr>
        <w:ind w:firstLine="567"/>
        <w:jc w:val="both"/>
        <w:rPr>
          <w:lang w:val="en-US" w:eastAsia="uk-UA"/>
        </w:rPr>
      </w:pPr>
      <w:bookmarkStart w:id="11" w:name="_Hlk216191278"/>
      <w:r w:rsidRPr="00F67981">
        <w:rPr>
          <w:lang w:eastAsia="uk-UA"/>
        </w:rPr>
        <w:t>Автомобільний заправний комплекс призначений для приймання, зберігання і заправки автотранспорту скрапленим вуглеводневим газом (суміш пропану та бутану) та нафтопродуктами (бензин і ДП).</w:t>
      </w:r>
    </w:p>
    <w:p w14:paraId="69BCF343" w14:textId="77777777" w:rsidR="004913B3" w:rsidRDefault="004913B3" w:rsidP="004913B3">
      <w:pPr>
        <w:ind w:firstLine="567"/>
        <w:jc w:val="both"/>
        <w:rPr>
          <w:lang w:eastAsia="uk-UA"/>
        </w:rPr>
      </w:pPr>
      <w:r w:rsidRPr="00467D9B">
        <w:rPr>
          <w:lang w:eastAsia="uk-UA"/>
        </w:rPr>
        <w:t>До складу автозаправного комплексу входить:</w:t>
      </w:r>
      <w:r>
        <w:rPr>
          <w:lang w:eastAsia="uk-UA"/>
        </w:rPr>
        <w:t xml:space="preserve"> </w:t>
      </w:r>
    </w:p>
    <w:p w14:paraId="10CD330D" w14:textId="77777777" w:rsidR="004913B3" w:rsidRDefault="004913B3" w:rsidP="004913B3">
      <w:pPr>
        <w:ind w:firstLine="567"/>
        <w:jc w:val="both"/>
        <w:rPr>
          <w:lang w:eastAsia="uk-UA"/>
        </w:rPr>
      </w:pPr>
      <w:r w:rsidRPr="00467D9B">
        <w:rPr>
          <w:lang w:eastAsia="uk-UA"/>
        </w:rPr>
        <w:t>операторська;</w:t>
      </w:r>
      <w:r>
        <w:rPr>
          <w:lang w:eastAsia="uk-UA"/>
        </w:rPr>
        <w:t xml:space="preserve"> </w:t>
      </w:r>
      <w:r w:rsidRPr="00467D9B">
        <w:rPr>
          <w:lang w:eastAsia="uk-UA"/>
        </w:rPr>
        <w:tab/>
      </w:r>
    </w:p>
    <w:p w14:paraId="2B2C27CE" w14:textId="77777777" w:rsidR="004913B3" w:rsidRDefault="004913B3" w:rsidP="004913B3">
      <w:pPr>
        <w:ind w:firstLine="567"/>
        <w:jc w:val="both"/>
        <w:rPr>
          <w:lang w:eastAsia="uk-UA"/>
        </w:rPr>
      </w:pPr>
      <w:r w:rsidRPr="00467D9B">
        <w:rPr>
          <w:lang w:eastAsia="uk-UA"/>
        </w:rPr>
        <w:t>наземний модульний паливний резервуар з дизельним паливом та бензином марки А-9</w:t>
      </w:r>
      <w:r>
        <w:rPr>
          <w:lang w:eastAsia="uk-UA"/>
        </w:rPr>
        <w:t>5</w:t>
      </w:r>
      <w:r w:rsidRPr="00467D9B">
        <w:rPr>
          <w:lang w:eastAsia="uk-UA"/>
        </w:rPr>
        <w:t xml:space="preserve"> по 10 м</w:t>
      </w:r>
      <w:r w:rsidRPr="004913B3">
        <w:rPr>
          <w:lang w:eastAsia="uk-UA"/>
        </w:rPr>
        <w:t>3</w:t>
      </w:r>
      <w:r w:rsidRPr="00467D9B">
        <w:rPr>
          <w:lang w:eastAsia="uk-UA"/>
        </w:rPr>
        <w:t xml:space="preserve"> кожний модуль - РГСП-20.1.2 СОУ МПП 71.120.217.2009р.;</w:t>
      </w:r>
      <w:r>
        <w:rPr>
          <w:lang w:eastAsia="uk-UA"/>
        </w:rPr>
        <w:t xml:space="preserve"> </w:t>
      </w:r>
    </w:p>
    <w:p w14:paraId="57FFD882" w14:textId="77777777" w:rsidR="004913B3" w:rsidRDefault="004913B3" w:rsidP="004913B3">
      <w:pPr>
        <w:ind w:firstLine="567"/>
        <w:jc w:val="both"/>
        <w:rPr>
          <w:lang w:eastAsia="uk-UA"/>
        </w:rPr>
      </w:pPr>
      <w:r w:rsidRPr="00467D9B">
        <w:rPr>
          <w:lang w:eastAsia="uk-UA"/>
        </w:rPr>
        <w:t>одна паливороздавальна колонка ДП та бензину марки А-9</w:t>
      </w:r>
      <w:r>
        <w:rPr>
          <w:lang w:eastAsia="uk-UA"/>
        </w:rPr>
        <w:t>5</w:t>
      </w:r>
      <w:r w:rsidRPr="00467D9B">
        <w:rPr>
          <w:lang w:eastAsia="uk-UA"/>
        </w:rPr>
        <w:t xml:space="preserve"> She</w:t>
      </w:r>
      <w:r w:rsidRPr="004913B3">
        <w:rPr>
          <w:lang w:eastAsia="uk-UA"/>
        </w:rPr>
        <w:t>lf</w:t>
      </w:r>
      <w:r w:rsidRPr="00467D9B">
        <w:rPr>
          <w:lang w:eastAsia="uk-UA"/>
        </w:rPr>
        <w:t xml:space="preserve"> 100-50-2-1-2 та паливороздавальна колонка СНГ Астра продуктивністю до 50 л/хв;</w:t>
      </w:r>
      <w:r>
        <w:rPr>
          <w:lang w:eastAsia="uk-UA"/>
        </w:rPr>
        <w:t xml:space="preserve"> </w:t>
      </w:r>
    </w:p>
    <w:p w14:paraId="0D21E8CB" w14:textId="77777777" w:rsidR="004913B3" w:rsidRPr="00467D9B" w:rsidRDefault="004913B3" w:rsidP="004913B3">
      <w:pPr>
        <w:ind w:firstLine="567"/>
        <w:jc w:val="both"/>
        <w:rPr>
          <w:lang w:eastAsia="uk-UA"/>
        </w:rPr>
      </w:pPr>
      <w:r w:rsidRPr="00467D9B">
        <w:rPr>
          <w:lang w:eastAsia="uk-UA"/>
        </w:rPr>
        <w:t>підземна ємність скрапленого вуглеводневого газу - 2</w:t>
      </w:r>
      <w:r>
        <w:rPr>
          <w:lang w:eastAsia="uk-UA"/>
        </w:rPr>
        <w:t>5</w:t>
      </w:r>
      <w:r w:rsidRPr="00467D9B">
        <w:rPr>
          <w:lang w:eastAsia="uk-UA"/>
        </w:rPr>
        <w:t>,0 м</w:t>
      </w:r>
      <w:r w:rsidRPr="004913B3">
        <w:rPr>
          <w:lang w:eastAsia="uk-UA"/>
        </w:rPr>
        <w:t>3</w:t>
      </w:r>
      <w:r w:rsidRPr="00467D9B">
        <w:rPr>
          <w:lang w:eastAsia="uk-UA"/>
        </w:rPr>
        <w:t>.</w:t>
      </w:r>
    </w:p>
    <w:p w14:paraId="68EC66FF" w14:textId="77777777" w:rsidR="004913B3" w:rsidRPr="00467D9B" w:rsidRDefault="004913B3" w:rsidP="004913B3">
      <w:pPr>
        <w:ind w:firstLine="567"/>
        <w:jc w:val="both"/>
        <w:rPr>
          <w:lang w:eastAsia="uk-UA"/>
        </w:rPr>
      </w:pPr>
      <w:r w:rsidRPr="00467D9B">
        <w:rPr>
          <w:lang w:eastAsia="uk-UA"/>
        </w:rPr>
        <w:t>Постачання палива на АЗС здійснюється автотранспортом. Герметичний злив палива з автоцистерн у наземний модульний резервуар здійснюється через два люки, окремо Д</w:t>
      </w:r>
      <w:r>
        <w:rPr>
          <w:lang w:eastAsia="uk-UA"/>
        </w:rPr>
        <w:t>П</w:t>
      </w:r>
      <w:r w:rsidRPr="00467D9B">
        <w:rPr>
          <w:lang w:eastAsia="uk-UA"/>
        </w:rPr>
        <w:t xml:space="preserve"> та бензин. Заповнення резервуару підтримується на рі</w:t>
      </w:r>
      <w:r>
        <w:rPr>
          <w:lang w:eastAsia="uk-UA"/>
        </w:rPr>
        <w:t>в</w:t>
      </w:r>
      <w:r w:rsidRPr="00467D9B">
        <w:rPr>
          <w:lang w:eastAsia="uk-UA"/>
        </w:rPr>
        <w:t>ні 80%. Об'єм резервуару з ДП - 10 м</w:t>
      </w:r>
      <w:r>
        <w:rPr>
          <w:vertAlign w:val="superscript"/>
          <w:lang w:val="en-US" w:eastAsia="uk-UA"/>
        </w:rPr>
        <w:t>3</w:t>
      </w:r>
      <w:r>
        <w:rPr>
          <w:lang w:eastAsia="uk-UA"/>
        </w:rPr>
        <w:t xml:space="preserve">, </w:t>
      </w:r>
      <w:r w:rsidRPr="00467D9B">
        <w:rPr>
          <w:lang w:eastAsia="uk-UA"/>
        </w:rPr>
        <w:t>об’єм резервуару з бензином - 10 м</w:t>
      </w:r>
      <w:r>
        <w:rPr>
          <w:vertAlign w:val="superscript"/>
          <w:lang w:val="en-US" w:eastAsia="uk-UA"/>
        </w:rPr>
        <w:t>3</w:t>
      </w:r>
      <w:r w:rsidRPr="00467D9B">
        <w:rPr>
          <w:lang w:eastAsia="uk-UA"/>
        </w:rPr>
        <w:t>.</w:t>
      </w:r>
    </w:p>
    <w:p w14:paraId="503827C4" w14:textId="77777777" w:rsidR="004913B3" w:rsidRPr="00467D9B" w:rsidRDefault="004913B3" w:rsidP="004913B3">
      <w:pPr>
        <w:ind w:firstLine="567"/>
        <w:jc w:val="both"/>
        <w:rPr>
          <w:lang w:eastAsia="uk-UA"/>
        </w:rPr>
      </w:pPr>
      <w:r w:rsidRPr="00467D9B">
        <w:rPr>
          <w:lang w:eastAsia="uk-UA"/>
        </w:rPr>
        <w:t>Відпуск нафтопродуктів з резервуару у транспортні засоби здійснюється паливороздавальною колонкою Shelf 100-50-2-1-2 з двома окремими пістолетами для відпуску ДГІ та бензину.</w:t>
      </w:r>
    </w:p>
    <w:p w14:paraId="155A6FF5" w14:textId="77777777" w:rsidR="004913B3" w:rsidRPr="00467D9B" w:rsidRDefault="004913B3" w:rsidP="004913B3">
      <w:pPr>
        <w:ind w:firstLine="567"/>
        <w:jc w:val="both"/>
        <w:rPr>
          <w:lang w:eastAsia="uk-UA"/>
        </w:rPr>
      </w:pPr>
      <w:r w:rsidRPr="00467D9B">
        <w:rPr>
          <w:lang w:eastAsia="uk-UA"/>
        </w:rPr>
        <w:t xml:space="preserve">Для зменшення втрат від </w:t>
      </w:r>
      <w:r>
        <w:rPr>
          <w:lang w:eastAsia="uk-UA"/>
        </w:rPr>
        <w:t>«</w:t>
      </w:r>
      <w:r w:rsidRPr="00467D9B">
        <w:rPr>
          <w:lang w:eastAsia="uk-UA"/>
        </w:rPr>
        <w:t>великих</w:t>
      </w:r>
      <w:r>
        <w:rPr>
          <w:lang w:eastAsia="uk-UA"/>
        </w:rPr>
        <w:t>»</w:t>
      </w:r>
      <w:r w:rsidRPr="00467D9B">
        <w:rPr>
          <w:lang w:eastAsia="uk-UA"/>
        </w:rPr>
        <w:t xml:space="preserve"> (при заповненні або спорожненні резервуарів) і </w:t>
      </w:r>
      <w:r>
        <w:rPr>
          <w:lang w:eastAsia="uk-UA"/>
        </w:rPr>
        <w:t>«</w:t>
      </w:r>
      <w:r w:rsidRPr="00467D9B">
        <w:rPr>
          <w:lang w:eastAsia="uk-UA"/>
        </w:rPr>
        <w:t>малих</w:t>
      </w:r>
      <w:r>
        <w:rPr>
          <w:lang w:eastAsia="uk-UA"/>
        </w:rPr>
        <w:t>»</w:t>
      </w:r>
      <w:r w:rsidRPr="00467D9B">
        <w:rPr>
          <w:lang w:eastAsia="uk-UA"/>
        </w:rPr>
        <w:t xml:space="preserve"> (при зміні температури палива в резервуарах) дихань, передбачені дихальні клапани типу СМДК-50</w:t>
      </w:r>
      <w:r>
        <w:rPr>
          <w:lang w:eastAsia="uk-UA"/>
        </w:rPr>
        <w:t>, д</w:t>
      </w:r>
      <w:r w:rsidRPr="00467D9B">
        <w:rPr>
          <w:lang w:eastAsia="uk-UA"/>
        </w:rPr>
        <w:t>ля запобігання надмірного підвищення тиску або розрідження всередині резервуарів.</w:t>
      </w:r>
    </w:p>
    <w:p w14:paraId="4985D71B" w14:textId="77777777" w:rsidR="004913B3" w:rsidRPr="00467D9B" w:rsidRDefault="004913B3" w:rsidP="004913B3">
      <w:pPr>
        <w:ind w:firstLine="567"/>
        <w:jc w:val="both"/>
        <w:rPr>
          <w:lang w:eastAsia="uk-UA"/>
        </w:rPr>
      </w:pPr>
      <w:r w:rsidRPr="00467D9B">
        <w:rPr>
          <w:lang w:eastAsia="uk-UA"/>
        </w:rPr>
        <w:lastRenderedPageBreak/>
        <w:t xml:space="preserve">Приймання, зберігання та відпуск </w:t>
      </w:r>
      <w:r>
        <w:rPr>
          <w:lang w:eastAsia="uk-UA"/>
        </w:rPr>
        <w:t>ДП</w:t>
      </w:r>
      <w:r w:rsidRPr="00467D9B">
        <w:rPr>
          <w:lang w:eastAsia="uk-UA"/>
        </w:rPr>
        <w:t xml:space="preserve"> та бензину супроводжується викидом в атмосферне повітря компонентів дизельного палива та бензину - вуглеводних граничних С</w:t>
      </w:r>
      <w:r>
        <w:rPr>
          <w:vertAlign w:val="subscript"/>
          <w:lang w:eastAsia="uk-UA"/>
        </w:rPr>
        <w:t>12</w:t>
      </w:r>
      <w:r w:rsidRPr="00467D9B">
        <w:rPr>
          <w:lang w:eastAsia="uk-UA"/>
        </w:rPr>
        <w:t>-С</w:t>
      </w:r>
      <w:r>
        <w:rPr>
          <w:vertAlign w:val="subscript"/>
          <w:lang w:eastAsia="uk-UA"/>
        </w:rPr>
        <w:t>19</w:t>
      </w:r>
      <w:r w:rsidRPr="00467D9B">
        <w:rPr>
          <w:lang w:eastAsia="uk-UA"/>
        </w:rPr>
        <w:t xml:space="preserve"> та ароматичних, сірководню та бензину.</w:t>
      </w:r>
    </w:p>
    <w:p w14:paraId="2E99FD21" w14:textId="77777777" w:rsidR="004913B3" w:rsidRPr="00467D9B" w:rsidRDefault="004913B3" w:rsidP="004913B3">
      <w:pPr>
        <w:ind w:firstLine="567"/>
        <w:jc w:val="both"/>
        <w:rPr>
          <w:lang w:eastAsia="uk-UA"/>
        </w:rPr>
      </w:pPr>
      <w:r w:rsidRPr="00467D9B">
        <w:rPr>
          <w:lang w:eastAsia="uk-UA"/>
        </w:rPr>
        <w:t xml:space="preserve">На </w:t>
      </w:r>
      <w:r>
        <w:rPr>
          <w:lang w:eastAsia="uk-UA"/>
        </w:rPr>
        <w:t>АЗК</w:t>
      </w:r>
      <w:r w:rsidRPr="00467D9B">
        <w:rPr>
          <w:lang w:eastAsia="uk-UA"/>
        </w:rPr>
        <w:t xml:space="preserve"> здійснюються наступні технологічні операції:</w:t>
      </w:r>
    </w:p>
    <w:p w14:paraId="6490980E" w14:textId="77777777" w:rsidR="004913B3" w:rsidRPr="00467D9B" w:rsidRDefault="004913B3" w:rsidP="004913B3">
      <w:pPr>
        <w:ind w:firstLine="567"/>
        <w:jc w:val="both"/>
        <w:rPr>
          <w:lang w:eastAsia="uk-UA"/>
        </w:rPr>
      </w:pPr>
      <w:r w:rsidRPr="00467D9B">
        <w:rPr>
          <w:lang w:eastAsia="uk-UA"/>
        </w:rPr>
        <w:t>•</w:t>
      </w:r>
      <w:r w:rsidRPr="00467D9B">
        <w:rPr>
          <w:lang w:eastAsia="uk-UA"/>
        </w:rPr>
        <w:tab/>
        <w:t>приймання СВГ з автомобільних цистерн у підземну ємність;</w:t>
      </w:r>
    </w:p>
    <w:p w14:paraId="1A262C5A" w14:textId="77777777" w:rsidR="004913B3" w:rsidRPr="00467D9B" w:rsidRDefault="004913B3" w:rsidP="004913B3">
      <w:pPr>
        <w:ind w:firstLine="567"/>
        <w:jc w:val="both"/>
        <w:rPr>
          <w:lang w:eastAsia="uk-UA"/>
        </w:rPr>
      </w:pPr>
      <w:r w:rsidRPr="00467D9B">
        <w:rPr>
          <w:lang w:eastAsia="uk-UA"/>
        </w:rPr>
        <w:t>•</w:t>
      </w:r>
      <w:r w:rsidRPr="00467D9B">
        <w:rPr>
          <w:lang w:eastAsia="uk-UA"/>
        </w:rPr>
        <w:tab/>
        <w:t>зберігання СВГ;</w:t>
      </w:r>
    </w:p>
    <w:p w14:paraId="45803550" w14:textId="77777777" w:rsidR="004913B3" w:rsidRPr="00467D9B" w:rsidRDefault="004913B3" w:rsidP="004913B3">
      <w:pPr>
        <w:ind w:firstLine="567"/>
        <w:jc w:val="both"/>
        <w:rPr>
          <w:lang w:eastAsia="uk-UA"/>
        </w:rPr>
      </w:pPr>
      <w:r w:rsidRPr="00467D9B">
        <w:rPr>
          <w:lang w:eastAsia="uk-UA"/>
        </w:rPr>
        <w:t>•</w:t>
      </w:r>
      <w:r w:rsidRPr="00467D9B">
        <w:rPr>
          <w:lang w:eastAsia="uk-UA"/>
        </w:rPr>
        <w:tab/>
        <w:t>заправлення СВГ автотранспортних засобів через паливороздавальну колонку.</w:t>
      </w:r>
    </w:p>
    <w:p w14:paraId="628A15E0" w14:textId="77777777" w:rsidR="004913B3" w:rsidRPr="00467D9B" w:rsidRDefault="004913B3" w:rsidP="004913B3">
      <w:pPr>
        <w:ind w:firstLine="567"/>
        <w:jc w:val="both"/>
        <w:rPr>
          <w:lang w:eastAsia="uk-UA"/>
        </w:rPr>
      </w:pPr>
      <w:r w:rsidRPr="00467D9B">
        <w:rPr>
          <w:lang w:eastAsia="uk-UA"/>
        </w:rPr>
        <w:t>Злив газу з автомобільних транспортних цистерн здійснюється по шлангу рідкої фази</w:t>
      </w:r>
      <w:r>
        <w:rPr>
          <w:lang w:eastAsia="uk-UA"/>
        </w:rPr>
        <w:t xml:space="preserve"> </w:t>
      </w:r>
      <w:r w:rsidRPr="00467D9B">
        <w:rPr>
          <w:lang w:eastAsia="uk-UA"/>
        </w:rPr>
        <w:t>через клапан зливний з краном. Після зняття заправної струбцини автозаправника в повітря неорганізовано викидаються компоненти скрапленого вуглеводневого газу з порожнин струбцини. При зберіганні скрапленого газу в ємності існують природні втрати через арматуру (засувки, фланці, ущільнення насосів, клапани), а також періодично раз в рік провадяться випробовування запобіжного клапана ємності.</w:t>
      </w:r>
    </w:p>
    <w:p w14:paraId="66762E14" w14:textId="77777777" w:rsidR="004913B3" w:rsidRPr="00467D9B" w:rsidRDefault="004913B3" w:rsidP="004913B3">
      <w:pPr>
        <w:ind w:firstLine="567"/>
        <w:jc w:val="both"/>
        <w:rPr>
          <w:lang w:eastAsia="uk-UA"/>
        </w:rPr>
      </w:pPr>
      <w:r w:rsidRPr="00467D9B">
        <w:rPr>
          <w:lang w:eastAsia="uk-UA"/>
        </w:rPr>
        <w:t>Відпуск газу в балони газобалонних автомобілів здійснюється через паливороздавальну колонку Астра на якій можливе одночасне обслуговуванням двох автомобілів. При заправленні автотранспорту після зняття заправної струбцини в повітря викидаються компоненти СВГ.</w:t>
      </w:r>
    </w:p>
    <w:p w14:paraId="5ED2B132" w14:textId="77777777" w:rsidR="004913B3" w:rsidRDefault="004913B3" w:rsidP="004913B3">
      <w:pPr>
        <w:ind w:firstLine="567"/>
        <w:jc w:val="both"/>
        <w:rPr>
          <w:lang w:eastAsia="uk-UA"/>
        </w:rPr>
      </w:pPr>
      <w:r w:rsidRPr="00467D9B">
        <w:rPr>
          <w:lang w:eastAsia="uk-UA"/>
        </w:rPr>
        <w:t>В атмосферу викидаються компоненти скрапленою вуглеводневого газу - пропан та бутан.</w:t>
      </w:r>
    </w:p>
    <w:p w14:paraId="53E4B5A3" w14:textId="77777777" w:rsidR="004913B3" w:rsidRPr="00603583" w:rsidRDefault="004913B3" w:rsidP="004913B3">
      <w:pPr>
        <w:ind w:firstLine="567"/>
        <w:jc w:val="both"/>
        <w:rPr>
          <w:lang w:eastAsia="uk-UA"/>
        </w:rPr>
      </w:pPr>
      <w:r w:rsidRPr="00603583">
        <w:rPr>
          <w:lang w:eastAsia="uk-UA"/>
        </w:rPr>
        <w:t>Річний обсяг палива складає:</w:t>
      </w:r>
    </w:p>
    <w:p w14:paraId="08190C54" w14:textId="77777777" w:rsidR="004913B3" w:rsidRPr="00603583" w:rsidRDefault="004913B3" w:rsidP="004913B3">
      <w:pPr>
        <w:ind w:firstLine="567"/>
        <w:jc w:val="both"/>
        <w:rPr>
          <w:lang w:eastAsia="uk-UA"/>
        </w:rPr>
      </w:pPr>
      <w:r w:rsidRPr="00603583">
        <w:rPr>
          <w:lang w:eastAsia="uk-UA"/>
        </w:rPr>
        <w:t>•</w:t>
      </w:r>
      <w:r w:rsidRPr="00603583">
        <w:rPr>
          <w:lang w:eastAsia="uk-UA"/>
        </w:rPr>
        <w:tab/>
        <w:t>бензину А-92 – 200 000 л/рік;</w:t>
      </w:r>
    </w:p>
    <w:p w14:paraId="43FAAB63" w14:textId="77777777" w:rsidR="004913B3" w:rsidRPr="00603583" w:rsidRDefault="004913B3" w:rsidP="004913B3">
      <w:pPr>
        <w:ind w:firstLine="567"/>
        <w:jc w:val="both"/>
        <w:rPr>
          <w:lang w:eastAsia="uk-UA"/>
        </w:rPr>
      </w:pPr>
      <w:r w:rsidRPr="00603583">
        <w:rPr>
          <w:lang w:eastAsia="uk-UA"/>
        </w:rPr>
        <w:t>•</w:t>
      </w:r>
      <w:r w:rsidRPr="00603583">
        <w:rPr>
          <w:lang w:eastAsia="uk-UA"/>
        </w:rPr>
        <w:tab/>
        <w:t>дизпалива – 200 000 л/рік;</w:t>
      </w:r>
    </w:p>
    <w:p w14:paraId="028DC9A3" w14:textId="77777777" w:rsidR="004913B3" w:rsidRPr="008A5935" w:rsidRDefault="004913B3" w:rsidP="004913B3">
      <w:pPr>
        <w:ind w:firstLine="567"/>
        <w:jc w:val="both"/>
        <w:rPr>
          <w:lang w:eastAsia="uk-UA"/>
        </w:rPr>
      </w:pPr>
      <w:r w:rsidRPr="00603583">
        <w:rPr>
          <w:lang w:eastAsia="uk-UA"/>
        </w:rPr>
        <w:t>•</w:t>
      </w:r>
      <w:r w:rsidRPr="00603583">
        <w:rPr>
          <w:lang w:eastAsia="uk-UA"/>
        </w:rPr>
        <w:tab/>
      </w:r>
      <w:r w:rsidRPr="008A5935">
        <w:rPr>
          <w:lang w:eastAsia="uk-UA"/>
        </w:rPr>
        <w:t>зрідженого природного газу – 365 000 л/рік.</w:t>
      </w:r>
    </w:p>
    <w:p w14:paraId="147D2F6F" w14:textId="77777777" w:rsidR="004913B3" w:rsidRDefault="004913B3" w:rsidP="004913B3">
      <w:pPr>
        <w:ind w:firstLine="567"/>
        <w:jc w:val="both"/>
        <w:rPr>
          <w:lang w:eastAsia="uk-UA"/>
        </w:rPr>
      </w:pPr>
      <w:r w:rsidRPr="008A5935">
        <w:rPr>
          <w:lang w:eastAsia="uk-UA"/>
        </w:rPr>
        <w:t>Забезпечення аварійного електроживлення на АЗК здійснюється шляхом експлуатації дизельгенератора марки SENCI модель SCDE25YS потужністю 19,8 кВт , витрати палива – 5,5 л/год, час роботи дизельгенератора – 600 год/рік.</w:t>
      </w:r>
    </w:p>
    <w:p w14:paraId="2191782A" w14:textId="77777777" w:rsidR="004913B3" w:rsidRPr="004913B3" w:rsidRDefault="004913B3" w:rsidP="004913B3">
      <w:pPr>
        <w:ind w:firstLine="284"/>
        <w:jc w:val="both"/>
        <w:rPr>
          <w:rFonts w:eastAsia="Calibri"/>
          <w:bCs/>
          <w:lang w:eastAsia="ar-SA"/>
        </w:rPr>
      </w:pPr>
      <w:r w:rsidRPr="0023416A">
        <w:rPr>
          <w:rFonts w:eastAsia="Calibri"/>
          <w:bCs/>
          <w:lang w:eastAsia="ar-SA"/>
        </w:rPr>
        <w:t xml:space="preserve">Кількість джерел викидів на об’єкті, що розглядаються, становить </w:t>
      </w:r>
      <w:r>
        <w:rPr>
          <w:rFonts w:eastAsia="Calibri"/>
          <w:bCs/>
          <w:lang w:eastAsia="ar-SA"/>
        </w:rPr>
        <w:t>10</w:t>
      </w:r>
      <w:r w:rsidRPr="0023416A">
        <w:rPr>
          <w:rFonts w:eastAsia="Calibri"/>
          <w:bCs/>
          <w:lang w:eastAsia="ar-SA"/>
        </w:rPr>
        <w:t xml:space="preserve"> шт</w:t>
      </w:r>
      <w:r w:rsidRPr="00D54745">
        <w:rPr>
          <w:rFonts w:eastAsia="Calibri"/>
          <w:bCs/>
          <w:lang w:eastAsia="ar-SA"/>
        </w:rPr>
        <w:t>.</w:t>
      </w:r>
    </w:p>
    <w:p w14:paraId="142A028B" w14:textId="77777777" w:rsidR="00DE7455" w:rsidRDefault="00DE7455" w:rsidP="00DE7455">
      <w:pPr>
        <w:widowControl w:val="0"/>
        <w:ind w:firstLine="426"/>
        <w:jc w:val="both"/>
        <w:rPr>
          <w:lang w:eastAsia="x-none"/>
        </w:rPr>
      </w:pPr>
      <w:bookmarkStart w:id="12" w:name="_Hlk229409041"/>
      <w:r w:rsidRPr="00C87B8B">
        <w:rPr>
          <w:lang w:eastAsia="x-none"/>
        </w:rPr>
        <w:t>Джерелами викидів забруднюючих речовин в атмосферне повітря є:</w:t>
      </w:r>
    </w:p>
    <w:p w14:paraId="1121068D" w14:textId="6F3664DE" w:rsidR="009852B4" w:rsidRPr="009852B4" w:rsidRDefault="009852B4" w:rsidP="009852B4">
      <w:pPr>
        <w:widowControl w:val="0"/>
        <w:ind w:firstLine="426"/>
        <w:jc w:val="both"/>
        <w:rPr>
          <w:bCs/>
          <w:i/>
          <w:iCs/>
          <w:noProof/>
          <w:color w:val="000000"/>
          <w:szCs w:val="22"/>
        </w:rPr>
      </w:pPr>
      <w:r w:rsidRPr="009852B4">
        <w:rPr>
          <w:bCs/>
          <w:i/>
          <w:iCs/>
          <w:noProof/>
          <w:color w:val="000000"/>
          <w:szCs w:val="22"/>
        </w:rPr>
        <w:t xml:space="preserve">Джерела викидів № </w:t>
      </w:r>
      <w:r w:rsidR="001D594E">
        <w:rPr>
          <w:bCs/>
          <w:i/>
          <w:iCs/>
          <w:noProof/>
          <w:color w:val="000000"/>
          <w:szCs w:val="22"/>
          <w:lang w:val="en-US"/>
        </w:rPr>
        <w:t>1</w:t>
      </w:r>
      <w:r w:rsidRPr="009852B4">
        <w:rPr>
          <w:bCs/>
          <w:i/>
          <w:iCs/>
          <w:noProof/>
          <w:color w:val="000000"/>
          <w:szCs w:val="22"/>
        </w:rPr>
        <w:t xml:space="preserve">  – Організовані (дихальні клапани ємностей з бензином).</w:t>
      </w:r>
    </w:p>
    <w:p w14:paraId="3B050D6B" w14:textId="77777777" w:rsidR="009852B4" w:rsidRPr="009852B4" w:rsidRDefault="009852B4" w:rsidP="009852B4">
      <w:pPr>
        <w:widowControl w:val="0"/>
        <w:ind w:firstLine="426"/>
        <w:jc w:val="both"/>
        <w:rPr>
          <w:bCs/>
          <w:noProof/>
          <w:color w:val="000000"/>
          <w:szCs w:val="22"/>
        </w:rPr>
      </w:pPr>
      <w:r w:rsidRPr="009852B4">
        <w:rPr>
          <w:bCs/>
          <w:noProof/>
          <w:color w:val="000000"/>
          <w:szCs w:val="22"/>
        </w:rPr>
        <w:t>Очікувані викиди: бензин (нафтовий, малосiрчистий, у перерахунку на вуглець).</w:t>
      </w:r>
    </w:p>
    <w:p w14:paraId="4BE08335" w14:textId="6CF34814" w:rsidR="009852B4" w:rsidRPr="009852B4" w:rsidRDefault="009852B4" w:rsidP="009852B4">
      <w:pPr>
        <w:widowControl w:val="0"/>
        <w:ind w:firstLine="426"/>
        <w:jc w:val="both"/>
        <w:rPr>
          <w:bCs/>
          <w:i/>
          <w:iCs/>
          <w:noProof/>
          <w:color w:val="000000"/>
          <w:szCs w:val="22"/>
        </w:rPr>
      </w:pPr>
      <w:r w:rsidRPr="009852B4">
        <w:rPr>
          <w:bCs/>
          <w:i/>
          <w:iCs/>
          <w:noProof/>
          <w:color w:val="000000"/>
          <w:szCs w:val="22"/>
        </w:rPr>
        <w:t xml:space="preserve">Джерело викидів № </w:t>
      </w:r>
      <w:r w:rsidR="001D594E">
        <w:rPr>
          <w:bCs/>
          <w:i/>
          <w:iCs/>
          <w:noProof/>
          <w:color w:val="000000"/>
          <w:szCs w:val="22"/>
          <w:lang w:val="en-US"/>
        </w:rPr>
        <w:t>2</w:t>
      </w:r>
      <w:r w:rsidRPr="009852B4">
        <w:rPr>
          <w:bCs/>
          <w:i/>
          <w:iCs/>
          <w:noProof/>
          <w:color w:val="000000"/>
          <w:szCs w:val="22"/>
        </w:rPr>
        <w:t xml:space="preserve"> – Організоване (дихальний клапан ємності з ДП).</w:t>
      </w:r>
    </w:p>
    <w:p w14:paraId="7F167113" w14:textId="77777777" w:rsidR="009852B4" w:rsidRDefault="009852B4" w:rsidP="009852B4">
      <w:pPr>
        <w:widowControl w:val="0"/>
        <w:ind w:firstLine="426"/>
        <w:jc w:val="both"/>
        <w:rPr>
          <w:bCs/>
          <w:noProof/>
          <w:color w:val="000000"/>
          <w:szCs w:val="22"/>
        </w:rPr>
      </w:pPr>
      <w:r w:rsidRPr="009852B4">
        <w:rPr>
          <w:bCs/>
          <w:noProof/>
          <w:color w:val="000000"/>
          <w:szCs w:val="22"/>
        </w:rPr>
        <w:t>Очікувані викиди: вуглеводні насичені С12-С19 (розчинник РПК 26611 і ін.) у перерахунку на сумарний органічний вуглець.</w:t>
      </w:r>
    </w:p>
    <w:p w14:paraId="318C8BD3" w14:textId="77EDC8BC" w:rsidR="001D594E" w:rsidRPr="009852B4" w:rsidRDefault="001D594E" w:rsidP="001D594E">
      <w:pPr>
        <w:widowControl w:val="0"/>
        <w:ind w:firstLine="426"/>
        <w:jc w:val="both"/>
        <w:rPr>
          <w:bCs/>
          <w:i/>
          <w:iCs/>
          <w:noProof/>
          <w:color w:val="000000"/>
          <w:szCs w:val="22"/>
        </w:rPr>
      </w:pPr>
      <w:r w:rsidRPr="009852B4">
        <w:rPr>
          <w:bCs/>
          <w:i/>
          <w:iCs/>
          <w:noProof/>
          <w:color w:val="000000"/>
          <w:szCs w:val="22"/>
        </w:rPr>
        <w:t xml:space="preserve">Джерела викидів № </w:t>
      </w:r>
      <w:r>
        <w:rPr>
          <w:bCs/>
          <w:i/>
          <w:iCs/>
          <w:noProof/>
          <w:color w:val="000000"/>
          <w:szCs w:val="22"/>
          <w:lang w:val="en-US"/>
        </w:rPr>
        <w:t>3</w:t>
      </w:r>
      <w:r w:rsidRPr="009852B4">
        <w:rPr>
          <w:bCs/>
          <w:i/>
          <w:iCs/>
          <w:noProof/>
          <w:color w:val="000000"/>
          <w:szCs w:val="22"/>
        </w:rPr>
        <w:t>– Неорганізовані (пістолети ПРК</w:t>
      </w:r>
      <w:r>
        <w:rPr>
          <w:bCs/>
          <w:i/>
          <w:iCs/>
          <w:noProof/>
          <w:color w:val="000000"/>
          <w:szCs w:val="22"/>
          <w:lang w:val="en-US"/>
        </w:rPr>
        <w:t xml:space="preserve"> </w:t>
      </w:r>
      <w:r>
        <w:rPr>
          <w:bCs/>
          <w:i/>
          <w:iCs/>
          <w:noProof/>
          <w:color w:val="000000"/>
          <w:szCs w:val="22"/>
        </w:rPr>
        <w:t>ДП</w:t>
      </w:r>
      <w:r w:rsidRPr="009852B4">
        <w:rPr>
          <w:bCs/>
          <w:i/>
          <w:iCs/>
          <w:noProof/>
          <w:color w:val="000000"/>
          <w:szCs w:val="22"/>
        </w:rPr>
        <w:t>).</w:t>
      </w:r>
    </w:p>
    <w:p w14:paraId="77DCE20F" w14:textId="00DAC826" w:rsidR="001D594E" w:rsidRDefault="001D594E" w:rsidP="001D594E">
      <w:pPr>
        <w:widowControl w:val="0"/>
        <w:ind w:firstLine="426"/>
        <w:jc w:val="both"/>
        <w:rPr>
          <w:bCs/>
          <w:noProof/>
          <w:color w:val="000000"/>
          <w:szCs w:val="22"/>
        </w:rPr>
      </w:pPr>
      <w:r w:rsidRPr="009852B4">
        <w:rPr>
          <w:bCs/>
          <w:noProof/>
          <w:color w:val="000000"/>
          <w:szCs w:val="22"/>
        </w:rPr>
        <w:t>Очікувані викиди:  вуглеводні насичені С12-С19 (розчинник РПК 26611 і ін.) у перерахунку на сумарний органічний вуглець.</w:t>
      </w:r>
    </w:p>
    <w:p w14:paraId="4FF10AA8" w14:textId="4D6503B6" w:rsidR="009852B4" w:rsidRPr="009852B4" w:rsidRDefault="009852B4" w:rsidP="009852B4">
      <w:pPr>
        <w:widowControl w:val="0"/>
        <w:ind w:firstLine="426"/>
        <w:jc w:val="both"/>
        <w:rPr>
          <w:bCs/>
          <w:i/>
          <w:iCs/>
          <w:noProof/>
          <w:color w:val="000000"/>
          <w:szCs w:val="22"/>
        </w:rPr>
      </w:pPr>
      <w:r w:rsidRPr="009852B4">
        <w:rPr>
          <w:bCs/>
          <w:i/>
          <w:iCs/>
          <w:noProof/>
          <w:color w:val="000000"/>
          <w:szCs w:val="22"/>
        </w:rPr>
        <w:t xml:space="preserve">Джерела викидів № </w:t>
      </w:r>
      <w:r w:rsidR="001D594E">
        <w:rPr>
          <w:bCs/>
          <w:i/>
          <w:iCs/>
          <w:noProof/>
          <w:color w:val="000000"/>
          <w:szCs w:val="22"/>
        </w:rPr>
        <w:t>4</w:t>
      </w:r>
      <w:r w:rsidRPr="009852B4">
        <w:rPr>
          <w:bCs/>
          <w:i/>
          <w:iCs/>
          <w:noProof/>
          <w:color w:val="000000"/>
          <w:szCs w:val="22"/>
        </w:rPr>
        <w:t>– Неорганізовані (</w:t>
      </w:r>
      <w:r w:rsidR="001D594E" w:rsidRPr="009852B4">
        <w:rPr>
          <w:bCs/>
          <w:i/>
          <w:iCs/>
          <w:noProof/>
          <w:color w:val="000000"/>
          <w:szCs w:val="22"/>
        </w:rPr>
        <w:t>пістолети ПРК</w:t>
      </w:r>
      <w:r w:rsidR="001D594E">
        <w:rPr>
          <w:bCs/>
          <w:i/>
          <w:iCs/>
          <w:noProof/>
          <w:color w:val="000000"/>
          <w:szCs w:val="22"/>
          <w:lang w:val="en-US"/>
        </w:rPr>
        <w:t xml:space="preserve"> </w:t>
      </w:r>
      <w:r w:rsidR="001D594E">
        <w:rPr>
          <w:bCs/>
          <w:i/>
          <w:iCs/>
          <w:noProof/>
          <w:color w:val="000000"/>
          <w:szCs w:val="22"/>
        </w:rPr>
        <w:t>бензин А-95</w:t>
      </w:r>
      <w:r w:rsidRPr="009852B4">
        <w:rPr>
          <w:bCs/>
          <w:i/>
          <w:iCs/>
          <w:noProof/>
          <w:color w:val="000000"/>
          <w:szCs w:val="22"/>
        </w:rPr>
        <w:t>).</w:t>
      </w:r>
    </w:p>
    <w:p w14:paraId="0442C2AC" w14:textId="0EB4B690" w:rsidR="00236B27" w:rsidRPr="009852B4" w:rsidRDefault="009852B4" w:rsidP="001D594E">
      <w:pPr>
        <w:widowControl w:val="0"/>
        <w:ind w:firstLine="426"/>
        <w:jc w:val="both"/>
        <w:rPr>
          <w:bCs/>
          <w:noProof/>
          <w:color w:val="000000"/>
          <w:szCs w:val="22"/>
        </w:rPr>
      </w:pPr>
      <w:r w:rsidRPr="009852B4">
        <w:rPr>
          <w:bCs/>
          <w:noProof/>
          <w:color w:val="000000"/>
          <w:szCs w:val="22"/>
        </w:rPr>
        <w:t>Очікувані викиди: бензин (нафтовий, малосiрчистий, у перерахунку на вуглець  пропан, бутан.</w:t>
      </w:r>
    </w:p>
    <w:p w14:paraId="67E2E949" w14:textId="0FD130F1" w:rsidR="009852B4" w:rsidRPr="009852B4" w:rsidRDefault="009852B4" w:rsidP="009852B4">
      <w:pPr>
        <w:widowControl w:val="0"/>
        <w:ind w:firstLine="426"/>
        <w:jc w:val="both"/>
        <w:rPr>
          <w:bCs/>
          <w:i/>
          <w:iCs/>
          <w:noProof/>
          <w:color w:val="000000"/>
          <w:szCs w:val="22"/>
        </w:rPr>
      </w:pPr>
      <w:r w:rsidRPr="009852B4">
        <w:rPr>
          <w:bCs/>
          <w:i/>
          <w:iCs/>
          <w:noProof/>
          <w:color w:val="000000"/>
          <w:szCs w:val="22"/>
        </w:rPr>
        <w:t xml:space="preserve">Джерело викидів № </w:t>
      </w:r>
      <w:r w:rsidR="00236B27">
        <w:rPr>
          <w:bCs/>
          <w:i/>
          <w:iCs/>
          <w:noProof/>
          <w:color w:val="000000"/>
          <w:szCs w:val="22"/>
        </w:rPr>
        <w:t>5</w:t>
      </w:r>
      <w:r w:rsidRPr="009852B4">
        <w:rPr>
          <w:bCs/>
          <w:i/>
          <w:iCs/>
          <w:noProof/>
          <w:color w:val="000000"/>
          <w:szCs w:val="22"/>
        </w:rPr>
        <w:t xml:space="preserve"> – Неорганізоване (вузол зливу ЗВГ).</w:t>
      </w:r>
    </w:p>
    <w:p w14:paraId="071C90A1" w14:textId="77777777" w:rsidR="009852B4" w:rsidRDefault="009852B4" w:rsidP="009852B4">
      <w:pPr>
        <w:widowControl w:val="0"/>
        <w:ind w:firstLine="426"/>
        <w:jc w:val="both"/>
        <w:rPr>
          <w:bCs/>
          <w:noProof/>
          <w:color w:val="000000"/>
          <w:szCs w:val="22"/>
        </w:rPr>
      </w:pPr>
      <w:r w:rsidRPr="009852B4">
        <w:rPr>
          <w:bCs/>
          <w:noProof/>
          <w:color w:val="000000"/>
          <w:szCs w:val="22"/>
        </w:rPr>
        <w:t>Очікувані викиди: пропан, бутан.</w:t>
      </w:r>
    </w:p>
    <w:p w14:paraId="6D3D064B" w14:textId="7FC53AB1" w:rsidR="00236B27" w:rsidRPr="009852B4" w:rsidRDefault="00236B27" w:rsidP="00236B27">
      <w:pPr>
        <w:widowControl w:val="0"/>
        <w:ind w:firstLine="426"/>
        <w:jc w:val="both"/>
        <w:rPr>
          <w:bCs/>
          <w:i/>
          <w:iCs/>
          <w:noProof/>
          <w:color w:val="000000"/>
          <w:szCs w:val="22"/>
        </w:rPr>
      </w:pPr>
      <w:r w:rsidRPr="009852B4">
        <w:rPr>
          <w:bCs/>
          <w:i/>
          <w:iCs/>
          <w:noProof/>
          <w:color w:val="000000"/>
          <w:szCs w:val="22"/>
        </w:rPr>
        <w:t xml:space="preserve">Джерело викидів № </w:t>
      </w:r>
      <w:r>
        <w:rPr>
          <w:bCs/>
          <w:i/>
          <w:iCs/>
          <w:noProof/>
          <w:color w:val="000000"/>
          <w:szCs w:val="22"/>
        </w:rPr>
        <w:t>6</w:t>
      </w:r>
      <w:r w:rsidRPr="009852B4">
        <w:rPr>
          <w:bCs/>
          <w:i/>
          <w:iCs/>
          <w:noProof/>
          <w:color w:val="000000"/>
          <w:szCs w:val="22"/>
        </w:rPr>
        <w:t xml:space="preserve"> – Організоване (дихальний клапан ємності з </w:t>
      </w:r>
      <w:r>
        <w:rPr>
          <w:bCs/>
          <w:i/>
          <w:iCs/>
          <w:noProof/>
          <w:color w:val="000000"/>
          <w:szCs w:val="22"/>
        </w:rPr>
        <w:t>ЗВГ</w:t>
      </w:r>
      <w:r w:rsidRPr="009852B4">
        <w:rPr>
          <w:bCs/>
          <w:i/>
          <w:iCs/>
          <w:noProof/>
          <w:color w:val="000000"/>
          <w:szCs w:val="22"/>
        </w:rPr>
        <w:t>).</w:t>
      </w:r>
    </w:p>
    <w:p w14:paraId="59276C0C" w14:textId="3ACA54C8" w:rsidR="00236B27" w:rsidRDefault="00236B27" w:rsidP="00236B27">
      <w:pPr>
        <w:widowControl w:val="0"/>
        <w:ind w:firstLine="426"/>
        <w:jc w:val="both"/>
        <w:rPr>
          <w:bCs/>
          <w:noProof/>
          <w:color w:val="000000"/>
          <w:szCs w:val="22"/>
        </w:rPr>
      </w:pPr>
      <w:r w:rsidRPr="009852B4">
        <w:rPr>
          <w:bCs/>
          <w:noProof/>
          <w:color w:val="000000"/>
          <w:szCs w:val="22"/>
        </w:rPr>
        <w:t>Очікувані викиди: пропан, бутан.</w:t>
      </w:r>
    </w:p>
    <w:p w14:paraId="0072A0E1" w14:textId="5E92AED0" w:rsidR="00236B27" w:rsidRPr="009852B4" w:rsidRDefault="00236B27" w:rsidP="00236B27">
      <w:pPr>
        <w:widowControl w:val="0"/>
        <w:ind w:firstLine="426"/>
        <w:jc w:val="both"/>
        <w:rPr>
          <w:bCs/>
          <w:i/>
          <w:iCs/>
          <w:noProof/>
          <w:color w:val="000000"/>
          <w:szCs w:val="22"/>
        </w:rPr>
      </w:pPr>
      <w:r w:rsidRPr="009852B4">
        <w:rPr>
          <w:bCs/>
          <w:i/>
          <w:iCs/>
          <w:noProof/>
          <w:color w:val="000000"/>
          <w:szCs w:val="22"/>
        </w:rPr>
        <w:t xml:space="preserve">Джерело викидів № </w:t>
      </w:r>
      <w:r>
        <w:rPr>
          <w:bCs/>
          <w:i/>
          <w:iCs/>
          <w:noProof/>
          <w:color w:val="000000"/>
          <w:szCs w:val="22"/>
        </w:rPr>
        <w:t>7</w:t>
      </w:r>
      <w:r w:rsidRPr="009852B4">
        <w:rPr>
          <w:bCs/>
          <w:i/>
          <w:iCs/>
          <w:noProof/>
          <w:color w:val="000000"/>
          <w:szCs w:val="22"/>
        </w:rPr>
        <w:t xml:space="preserve"> – Організоване (</w:t>
      </w:r>
      <w:r>
        <w:rPr>
          <w:bCs/>
          <w:i/>
          <w:iCs/>
          <w:noProof/>
          <w:color w:val="000000"/>
          <w:szCs w:val="22"/>
        </w:rPr>
        <w:t>ємність зберігання</w:t>
      </w:r>
      <w:r w:rsidRPr="009852B4">
        <w:rPr>
          <w:bCs/>
          <w:i/>
          <w:iCs/>
          <w:noProof/>
          <w:color w:val="000000"/>
          <w:szCs w:val="22"/>
        </w:rPr>
        <w:t xml:space="preserve"> </w:t>
      </w:r>
      <w:r>
        <w:rPr>
          <w:bCs/>
          <w:i/>
          <w:iCs/>
          <w:noProof/>
          <w:color w:val="000000"/>
          <w:szCs w:val="22"/>
        </w:rPr>
        <w:t>ЗВГ</w:t>
      </w:r>
      <w:r w:rsidRPr="009852B4">
        <w:rPr>
          <w:bCs/>
          <w:i/>
          <w:iCs/>
          <w:noProof/>
          <w:color w:val="000000"/>
          <w:szCs w:val="22"/>
        </w:rPr>
        <w:t>).</w:t>
      </w:r>
    </w:p>
    <w:p w14:paraId="48927BEE" w14:textId="77777777" w:rsidR="00236B27" w:rsidRDefault="00236B27" w:rsidP="00236B27">
      <w:pPr>
        <w:widowControl w:val="0"/>
        <w:ind w:firstLine="426"/>
        <w:jc w:val="both"/>
        <w:rPr>
          <w:bCs/>
          <w:noProof/>
          <w:color w:val="000000"/>
          <w:szCs w:val="22"/>
        </w:rPr>
      </w:pPr>
      <w:r w:rsidRPr="009852B4">
        <w:rPr>
          <w:bCs/>
          <w:noProof/>
          <w:color w:val="000000"/>
          <w:szCs w:val="22"/>
        </w:rPr>
        <w:t>Очікувані викиди: пропан, бутан.</w:t>
      </w:r>
    </w:p>
    <w:p w14:paraId="35A79D63" w14:textId="5B2EB5F9" w:rsidR="00236B27" w:rsidRPr="009852B4" w:rsidRDefault="00236B27" w:rsidP="00236B27">
      <w:pPr>
        <w:widowControl w:val="0"/>
        <w:ind w:firstLine="426"/>
        <w:jc w:val="both"/>
        <w:rPr>
          <w:bCs/>
          <w:i/>
          <w:iCs/>
          <w:noProof/>
          <w:color w:val="000000"/>
          <w:szCs w:val="22"/>
        </w:rPr>
      </w:pPr>
      <w:r w:rsidRPr="009852B4">
        <w:rPr>
          <w:bCs/>
          <w:i/>
          <w:iCs/>
          <w:noProof/>
          <w:color w:val="000000"/>
          <w:szCs w:val="22"/>
        </w:rPr>
        <w:t xml:space="preserve">Джерело викидів № </w:t>
      </w:r>
      <w:r>
        <w:rPr>
          <w:bCs/>
          <w:i/>
          <w:iCs/>
          <w:noProof/>
          <w:color w:val="000000"/>
          <w:szCs w:val="22"/>
        </w:rPr>
        <w:t>8</w:t>
      </w:r>
      <w:r w:rsidRPr="009852B4">
        <w:rPr>
          <w:bCs/>
          <w:i/>
          <w:iCs/>
          <w:noProof/>
          <w:color w:val="000000"/>
          <w:szCs w:val="22"/>
        </w:rPr>
        <w:t xml:space="preserve"> – Організоване (</w:t>
      </w:r>
      <w:r>
        <w:rPr>
          <w:bCs/>
          <w:i/>
          <w:iCs/>
          <w:noProof/>
          <w:color w:val="000000"/>
          <w:szCs w:val="22"/>
        </w:rPr>
        <w:t>пістолети ПРК</w:t>
      </w:r>
      <w:r w:rsidRPr="009852B4">
        <w:rPr>
          <w:bCs/>
          <w:i/>
          <w:iCs/>
          <w:noProof/>
          <w:color w:val="000000"/>
          <w:szCs w:val="22"/>
        </w:rPr>
        <w:t xml:space="preserve"> </w:t>
      </w:r>
      <w:r>
        <w:rPr>
          <w:bCs/>
          <w:i/>
          <w:iCs/>
          <w:noProof/>
          <w:color w:val="000000"/>
          <w:szCs w:val="22"/>
        </w:rPr>
        <w:t>ЗВГ</w:t>
      </w:r>
      <w:r w:rsidRPr="009852B4">
        <w:rPr>
          <w:bCs/>
          <w:i/>
          <w:iCs/>
          <w:noProof/>
          <w:color w:val="000000"/>
          <w:szCs w:val="22"/>
        </w:rPr>
        <w:t>).</w:t>
      </w:r>
    </w:p>
    <w:p w14:paraId="7A4DB295" w14:textId="77777777" w:rsidR="00236B27" w:rsidRDefault="00236B27" w:rsidP="00236B27">
      <w:pPr>
        <w:widowControl w:val="0"/>
        <w:ind w:firstLine="426"/>
        <w:jc w:val="both"/>
        <w:rPr>
          <w:bCs/>
          <w:noProof/>
          <w:color w:val="000000"/>
          <w:szCs w:val="22"/>
        </w:rPr>
      </w:pPr>
      <w:r w:rsidRPr="009852B4">
        <w:rPr>
          <w:bCs/>
          <w:noProof/>
          <w:color w:val="000000"/>
          <w:szCs w:val="22"/>
        </w:rPr>
        <w:t>Очікувані викиди: пропан, бутан.</w:t>
      </w:r>
    </w:p>
    <w:p w14:paraId="11C8F33F" w14:textId="3877678C" w:rsidR="00236B27" w:rsidRPr="009852B4" w:rsidRDefault="00236B27" w:rsidP="00236B27">
      <w:pPr>
        <w:widowControl w:val="0"/>
        <w:ind w:firstLine="426"/>
        <w:jc w:val="both"/>
        <w:rPr>
          <w:bCs/>
          <w:i/>
          <w:iCs/>
          <w:noProof/>
          <w:color w:val="000000"/>
          <w:szCs w:val="22"/>
        </w:rPr>
      </w:pPr>
      <w:r w:rsidRPr="009852B4">
        <w:rPr>
          <w:bCs/>
          <w:i/>
          <w:iCs/>
          <w:noProof/>
          <w:color w:val="000000"/>
          <w:szCs w:val="22"/>
        </w:rPr>
        <w:t xml:space="preserve">Джерело викидів № </w:t>
      </w:r>
      <w:r>
        <w:rPr>
          <w:bCs/>
          <w:i/>
          <w:iCs/>
          <w:noProof/>
          <w:color w:val="000000"/>
          <w:szCs w:val="22"/>
        </w:rPr>
        <w:t>9</w:t>
      </w:r>
      <w:r w:rsidRPr="009852B4">
        <w:rPr>
          <w:bCs/>
          <w:i/>
          <w:iCs/>
          <w:noProof/>
          <w:color w:val="000000"/>
          <w:szCs w:val="22"/>
        </w:rPr>
        <w:t xml:space="preserve"> – Організоване (</w:t>
      </w:r>
      <w:r>
        <w:rPr>
          <w:bCs/>
          <w:i/>
          <w:iCs/>
          <w:noProof/>
          <w:color w:val="000000"/>
          <w:szCs w:val="22"/>
        </w:rPr>
        <w:t>пістолети ПРК</w:t>
      </w:r>
      <w:r w:rsidRPr="009852B4">
        <w:rPr>
          <w:bCs/>
          <w:i/>
          <w:iCs/>
          <w:noProof/>
          <w:color w:val="000000"/>
          <w:szCs w:val="22"/>
        </w:rPr>
        <w:t xml:space="preserve"> </w:t>
      </w:r>
      <w:r>
        <w:rPr>
          <w:bCs/>
          <w:i/>
          <w:iCs/>
          <w:noProof/>
          <w:color w:val="000000"/>
          <w:szCs w:val="22"/>
        </w:rPr>
        <w:t>ЗВГ</w:t>
      </w:r>
      <w:r w:rsidRPr="009852B4">
        <w:rPr>
          <w:bCs/>
          <w:i/>
          <w:iCs/>
          <w:noProof/>
          <w:color w:val="000000"/>
          <w:szCs w:val="22"/>
        </w:rPr>
        <w:t>).</w:t>
      </w:r>
    </w:p>
    <w:p w14:paraId="6858C5E0" w14:textId="0600B152" w:rsidR="00236B27" w:rsidRPr="009852B4" w:rsidRDefault="00236B27" w:rsidP="00236B27">
      <w:pPr>
        <w:widowControl w:val="0"/>
        <w:ind w:firstLine="426"/>
        <w:jc w:val="both"/>
        <w:rPr>
          <w:bCs/>
          <w:noProof/>
          <w:color w:val="000000"/>
          <w:szCs w:val="22"/>
        </w:rPr>
      </w:pPr>
      <w:r w:rsidRPr="009852B4">
        <w:rPr>
          <w:bCs/>
          <w:noProof/>
          <w:color w:val="000000"/>
          <w:szCs w:val="22"/>
        </w:rPr>
        <w:t>Очікувані викиди: пропан, бутан.</w:t>
      </w:r>
    </w:p>
    <w:p w14:paraId="6DE534AC" w14:textId="65B91F5B" w:rsidR="009852B4" w:rsidRPr="009852B4" w:rsidRDefault="009852B4" w:rsidP="009852B4">
      <w:pPr>
        <w:widowControl w:val="0"/>
        <w:ind w:firstLine="426"/>
        <w:jc w:val="both"/>
        <w:rPr>
          <w:bCs/>
          <w:i/>
          <w:iCs/>
          <w:noProof/>
          <w:color w:val="000000"/>
          <w:szCs w:val="22"/>
        </w:rPr>
      </w:pPr>
      <w:r w:rsidRPr="009852B4">
        <w:rPr>
          <w:bCs/>
          <w:i/>
          <w:iCs/>
          <w:noProof/>
          <w:color w:val="000000"/>
          <w:szCs w:val="22"/>
        </w:rPr>
        <w:t xml:space="preserve">Джерело викидів № </w:t>
      </w:r>
      <w:r w:rsidR="00236B27">
        <w:rPr>
          <w:bCs/>
          <w:i/>
          <w:iCs/>
          <w:noProof/>
          <w:color w:val="000000"/>
          <w:szCs w:val="22"/>
        </w:rPr>
        <w:t>10</w:t>
      </w:r>
      <w:r w:rsidRPr="009852B4">
        <w:rPr>
          <w:bCs/>
          <w:i/>
          <w:iCs/>
          <w:noProof/>
          <w:color w:val="000000"/>
          <w:szCs w:val="22"/>
        </w:rPr>
        <w:t xml:space="preserve"> – Організоване (дизельгенератор ).</w:t>
      </w:r>
    </w:p>
    <w:p w14:paraId="0D228F91" w14:textId="77777777" w:rsidR="009852B4" w:rsidRPr="009852B4" w:rsidRDefault="009852B4" w:rsidP="009852B4">
      <w:pPr>
        <w:widowControl w:val="0"/>
        <w:ind w:firstLine="426"/>
        <w:jc w:val="both"/>
        <w:rPr>
          <w:bCs/>
          <w:noProof/>
          <w:color w:val="000000"/>
          <w:szCs w:val="22"/>
        </w:rPr>
      </w:pPr>
      <w:r w:rsidRPr="009852B4">
        <w:rPr>
          <w:bCs/>
          <w:noProof/>
          <w:color w:val="000000"/>
          <w:szCs w:val="22"/>
        </w:rPr>
        <w:t>Очікувані викиди: оксиди азоту (оксид та діоксид азоту) у перерахунку на діоксид азоту, оксид вуглецю, діоксид сірки (діоксид та триоксид) в перерахунку на діоксид сірки, речовини у вигляді суспендованих твердих частинок недиференційованих за складом, НМЛОС, метан, азоту (1) оксид [N2O], вуглецю діоксид.</w:t>
      </w:r>
    </w:p>
    <w:bookmarkEnd w:id="12"/>
    <w:p w14:paraId="201C465A" w14:textId="77777777" w:rsidR="00DE7455" w:rsidRDefault="00DE7455" w:rsidP="00DE7455">
      <w:pPr>
        <w:pStyle w:val="a4"/>
        <w:tabs>
          <w:tab w:val="left" w:pos="993"/>
          <w:tab w:val="left" w:pos="2410"/>
        </w:tabs>
        <w:spacing w:after="0"/>
        <w:ind w:left="0"/>
        <w:rPr>
          <w:b/>
          <w:lang w:eastAsia="ar-SA"/>
        </w:rPr>
      </w:pPr>
      <w:r>
        <w:rPr>
          <w:lang w:eastAsia="x-none"/>
        </w:rPr>
        <w:lastRenderedPageBreak/>
        <w:t>Блок – схема виробничого процесу</w:t>
      </w:r>
    </w:p>
    <w:bookmarkEnd w:id="11"/>
    <w:p w14:paraId="77C3B446" w14:textId="77777777" w:rsidR="00DE7455" w:rsidRDefault="00DE7455" w:rsidP="00DE7455">
      <w:pPr>
        <w:pStyle w:val="a4"/>
        <w:tabs>
          <w:tab w:val="left" w:pos="993"/>
          <w:tab w:val="left" w:pos="2410"/>
        </w:tabs>
        <w:spacing w:after="0"/>
        <w:ind w:left="0"/>
        <w:jc w:val="center"/>
        <w:rPr>
          <w:b/>
          <w:lang w:eastAsia="ar-SA"/>
        </w:rPr>
      </w:pPr>
      <w:r>
        <w:rPr>
          <w:b/>
          <w:lang w:eastAsia="ar-SA"/>
        </w:rPr>
        <w:br/>
      </w:r>
      <w:r w:rsidRPr="00677F45">
        <w:rPr>
          <w:b/>
          <w:lang w:eastAsia="ar-SA"/>
        </w:rPr>
        <w:t>Блок-схема виробничого процесу</w:t>
      </w:r>
    </w:p>
    <w:p w14:paraId="29E7C982" w14:textId="6C18B139" w:rsidR="00DE7455" w:rsidRPr="008042D5" w:rsidRDefault="00DE7455" w:rsidP="00DE7455">
      <w:pPr>
        <w:pStyle w:val="a4"/>
        <w:tabs>
          <w:tab w:val="left" w:pos="5017"/>
        </w:tabs>
        <w:ind w:left="-851"/>
        <w:rPr>
          <w:lang w:eastAsia="ar-SA"/>
        </w:rPr>
      </w:pPr>
      <w:r>
        <w:rPr>
          <w:noProof/>
        </w:rPr>
        <mc:AlternateContent>
          <mc:Choice Requires="wps">
            <w:drawing>
              <wp:anchor distT="0" distB="0" distL="114300" distR="114300" simplePos="0" relativeHeight="251661312" behindDoc="0" locked="0" layoutInCell="1" allowOverlap="1" wp14:anchorId="2B96297B" wp14:editId="31BAF368">
                <wp:simplePos x="0" y="0"/>
                <wp:positionH relativeFrom="column">
                  <wp:posOffset>2743835</wp:posOffset>
                </wp:positionH>
                <wp:positionV relativeFrom="paragraph">
                  <wp:posOffset>209550</wp:posOffset>
                </wp:positionV>
                <wp:extent cx="878205" cy="1468755"/>
                <wp:effectExtent l="0" t="0" r="17145" b="17145"/>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1468755"/>
                        </a:xfrm>
                        <a:prstGeom prst="rect">
                          <a:avLst/>
                        </a:prstGeom>
                        <a:solidFill>
                          <a:srgbClr val="FFFFFF"/>
                        </a:solidFill>
                        <a:ln w="9525">
                          <a:solidFill>
                            <a:srgbClr val="000000"/>
                          </a:solidFill>
                          <a:miter lim="800000"/>
                          <a:headEnd/>
                          <a:tailEnd/>
                        </a:ln>
                      </wps:spPr>
                      <wps:txbx>
                        <w:txbxContent>
                          <w:p w14:paraId="05046E98" w14:textId="77777777" w:rsidR="00DE7455" w:rsidRDefault="00DE7455" w:rsidP="00DE7455">
                            <w:pPr>
                              <w:jc w:val="center"/>
                              <w:rPr>
                                <w:b/>
                              </w:rPr>
                            </w:pPr>
                          </w:p>
                          <w:p w14:paraId="16136649" w14:textId="77777777" w:rsidR="00DE7455" w:rsidRDefault="00DE7455" w:rsidP="00DE7455">
                            <w:pPr>
                              <w:spacing w:before="240"/>
                              <w:jc w:val="center"/>
                              <w:rPr>
                                <w:b/>
                              </w:rPr>
                            </w:pPr>
                          </w:p>
                          <w:p w14:paraId="0147B74F" w14:textId="77777777" w:rsidR="00DE7455" w:rsidRPr="00AD0A0C" w:rsidRDefault="00DE7455" w:rsidP="00DE7455">
                            <w:pPr>
                              <w:spacing w:line="480" w:lineRule="auto"/>
                              <w:jc w:val="center"/>
                              <w:rPr>
                                <w:b/>
                              </w:rPr>
                            </w:pPr>
                            <w:r>
                              <w:rPr>
                                <w:b/>
                              </w:rPr>
                              <w:t>ПРК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6297B" id="Прямокутник 12" o:spid="_x0000_s1026" style="position:absolute;left:0;text-align:left;margin-left:216.05pt;margin-top:16.5pt;width:69.15pt;height:1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">
                <v:textbox>
                  <w:txbxContent>
                    <w:p w14:paraId="05046E98" w14:textId="77777777" w:rsidR="00DE7455" w:rsidRDefault="00DE7455" w:rsidP="00DE7455">
                      <w:pPr>
                        <w:jc w:val="center"/>
                        <w:rPr>
                          <w:b/>
                        </w:rPr>
                      </w:pPr>
                    </w:p>
                    <w:p w14:paraId="16136649" w14:textId="77777777" w:rsidR="00DE7455" w:rsidRDefault="00DE7455" w:rsidP="00DE7455">
                      <w:pPr>
                        <w:spacing w:before="240"/>
                        <w:jc w:val="center"/>
                        <w:rPr>
                          <w:b/>
                        </w:rPr>
                      </w:pPr>
                    </w:p>
                    <w:p w14:paraId="0147B74F" w14:textId="77777777" w:rsidR="00DE7455" w:rsidRPr="00AD0A0C" w:rsidRDefault="00DE7455" w:rsidP="00DE7455">
                      <w:pPr>
                        <w:spacing w:line="480" w:lineRule="auto"/>
                        <w:jc w:val="center"/>
                        <w:rPr>
                          <w:b/>
                        </w:rPr>
                      </w:pPr>
                      <w:r>
                        <w:rPr>
                          <w:b/>
                        </w:rPr>
                        <w:t>ПРК</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AC21446" wp14:editId="139502D9">
                <wp:simplePos x="0" y="0"/>
                <wp:positionH relativeFrom="column">
                  <wp:posOffset>1242695</wp:posOffset>
                </wp:positionH>
                <wp:positionV relativeFrom="paragraph">
                  <wp:posOffset>209550</wp:posOffset>
                </wp:positionV>
                <wp:extent cx="1156335" cy="1468755"/>
                <wp:effectExtent l="0" t="0" r="24765" b="1714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1468755"/>
                        </a:xfrm>
                        <a:prstGeom prst="rect">
                          <a:avLst/>
                        </a:prstGeom>
                        <a:solidFill>
                          <a:srgbClr val="FFFFFF"/>
                        </a:solidFill>
                        <a:ln w="9525">
                          <a:solidFill>
                            <a:srgbClr val="000000"/>
                          </a:solidFill>
                          <a:miter lim="800000"/>
                          <a:headEnd/>
                          <a:tailEnd/>
                        </a:ln>
                      </wps:spPr>
                      <wps:txbx>
                        <w:txbxContent>
                          <w:p w14:paraId="37501027" w14:textId="77777777" w:rsidR="00DE7455" w:rsidRDefault="00DE7455" w:rsidP="00DE7455">
                            <w:pPr>
                              <w:jc w:val="center"/>
                              <w:rPr>
                                <w:b/>
                                <w:color w:val="000000"/>
                              </w:rPr>
                            </w:pPr>
                          </w:p>
                          <w:p w14:paraId="15887E14" w14:textId="77777777" w:rsidR="00DE7455" w:rsidRPr="00C75DDC" w:rsidRDefault="00DE7455" w:rsidP="00DE7455">
                            <w:pPr>
                              <w:jc w:val="center"/>
                              <w:rPr>
                                <w:b/>
                              </w:rPr>
                            </w:pPr>
                            <w:r>
                              <w:rPr>
                                <w:b/>
                                <w:color w:val="000000"/>
                              </w:rPr>
                              <w:t>Підземні резервуари для зберігання ЗВГ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1446" id="Прямокутник 11" o:spid="_x0000_s1027" style="position:absolute;left:0;text-align:left;margin-left:97.85pt;margin-top:16.5pt;width:91.05pt;height:1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">
                <v:textbox>
                  <w:txbxContent>
                    <w:p w14:paraId="37501027" w14:textId="77777777" w:rsidR="00DE7455" w:rsidRDefault="00DE7455" w:rsidP="00DE7455">
                      <w:pPr>
                        <w:jc w:val="center"/>
                        <w:rPr>
                          <w:b/>
                          <w:color w:val="000000"/>
                        </w:rPr>
                      </w:pPr>
                    </w:p>
                    <w:p w14:paraId="15887E14" w14:textId="77777777" w:rsidR="00DE7455" w:rsidRPr="00C75DDC" w:rsidRDefault="00DE7455" w:rsidP="00DE7455">
                      <w:pPr>
                        <w:jc w:val="center"/>
                        <w:rPr>
                          <w:b/>
                        </w:rPr>
                      </w:pPr>
                      <w:r>
                        <w:rPr>
                          <w:b/>
                          <w:color w:val="000000"/>
                        </w:rPr>
                        <w:t>Підземні резервуари для зберігання ЗВГ</w:t>
                      </w:r>
                    </w:p>
                  </w:txbxContent>
                </v:textbox>
              </v:rect>
            </w:pict>
          </mc:Fallback>
        </mc:AlternateContent>
      </w:r>
    </w:p>
    <w:p w14:paraId="3C2A3F3E" w14:textId="77777777" w:rsidR="00DE7455" w:rsidRPr="008042D5" w:rsidRDefault="00DE7455" w:rsidP="00DE7455">
      <w:pPr>
        <w:pStyle w:val="a4"/>
        <w:spacing w:after="0"/>
        <w:ind w:left="0"/>
        <w:rPr>
          <w:lang w:eastAsia="ar-SA"/>
        </w:rPr>
      </w:pPr>
      <w:r>
        <w:rPr>
          <w:bCs/>
          <w:lang w:eastAsia="ar-SA"/>
        </w:rPr>
        <w:t xml:space="preserve">                                                                                                                  викиди ЗР в атм. пов.</w:t>
      </w:r>
    </w:p>
    <w:p w14:paraId="3BC8FE26" w14:textId="76913D68" w:rsidR="00DE7455" w:rsidRPr="008042D5" w:rsidRDefault="00DE7455" w:rsidP="00DE7455">
      <w:pPr>
        <w:pStyle w:val="a4"/>
        <w:spacing w:after="0"/>
        <w:ind w:hanging="425"/>
        <w:rPr>
          <w:lang w:eastAsia="ar-SA"/>
        </w:rPr>
      </w:pPr>
      <w:r>
        <w:rPr>
          <w:noProof/>
        </w:rPr>
        <mc:AlternateContent>
          <mc:Choice Requires="wps">
            <w:drawing>
              <wp:anchor distT="4294967295" distB="4294967295" distL="114300" distR="114300" simplePos="0" relativeHeight="251659264" behindDoc="0" locked="0" layoutInCell="1" allowOverlap="1" wp14:anchorId="42908AEF" wp14:editId="57CD35AE">
                <wp:simplePos x="0" y="0"/>
                <wp:positionH relativeFrom="column">
                  <wp:posOffset>3622040</wp:posOffset>
                </wp:positionH>
                <wp:positionV relativeFrom="paragraph">
                  <wp:posOffset>13334</wp:posOffset>
                </wp:positionV>
                <wp:extent cx="1809750" cy="0"/>
                <wp:effectExtent l="0" t="76200" r="19050" b="95250"/>
                <wp:wrapNone/>
                <wp:docPr id="10" name="Пряма зі стрілкою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A575554" id="_x0000_t32" coordsize="21600,21600" o:spt="32" o:oned="t" path="m,l21600,21600e" filled="f">
                <v:path arrowok="t" fillok="f" o:connecttype="none"/>
                <o:lock v:ext="edit" shapetype="t"/>
              </v:shapetype>
              <v:shape id="Пряма зі стрілкою 10" o:spid="_x0000_s1026" type="#_x0000_t32" style="position:absolute;margin-left:285.2pt;margin-top:1.05pt;width:14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">
                <v:stroke endarrow="block"/>
              </v:shape>
            </w:pict>
          </mc:Fallback>
        </mc:AlternateContent>
      </w:r>
      <w:r>
        <w:rPr>
          <w:noProof/>
        </w:rPr>
        <w:t>нафтопродукти ЗВГ</w:t>
      </w:r>
    </w:p>
    <w:p w14:paraId="28CABC5E" w14:textId="77777777" w:rsidR="00DE7455" w:rsidRDefault="00DE7455" w:rsidP="00DE7455">
      <w:pPr>
        <w:pStyle w:val="a4"/>
        <w:tabs>
          <w:tab w:val="left" w:pos="993"/>
          <w:tab w:val="left" w:pos="2410"/>
        </w:tabs>
        <w:spacing w:after="0"/>
        <w:ind w:left="0"/>
        <w:jc w:val="center"/>
        <w:rPr>
          <w:b/>
          <w:lang w:eastAsia="ar-SA"/>
        </w:rPr>
      </w:pPr>
    </w:p>
    <w:p w14:paraId="04A91D59" w14:textId="5AF027E3" w:rsidR="00DE7455" w:rsidRDefault="00DE7455" w:rsidP="00DE7455">
      <w:pPr>
        <w:pStyle w:val="a4"/>
        <w:tabs>
          <w:tab w:val="left" w:pos="993"/>
          <w:tab w:val="left" w:pos="2410"/>
        </w:tabs>
        <w:spacing w:after="0"/>
        <w:ind w:left="0"/>
        <w:jc w:val="center"/>
        <w:rPr>
          <w:b/>
          <w:lang w:eastAsia="ar-SA"/>
        </w:rPr>
      </w:pPr>
      <w:r>
        <w:rPr>
          <w:noProof/>
        </w:rPr>
        <mc:AlternateContent>
          <mc:Choice Requires="wps">
            <w:drawing>
              <wp:anchor distT="4294967295" distB="4294967295" distL="114300" distR="114300" simplePos="0" relativeHeight="251660288" behindDoc="0" locked="0" layoutInCell="1" allowOverlap="1" wp14:anchorId="3E2ED3EF" wp14:editId="28A84873">
                <wp:simplePos x="0" y="0"/>
                <wp:positionH relativeFrom="column">
                  <wp:posOffset>2399030</wp:posOffset>
                </wp:positionH>
                <wp:positionV relativeFrom="paragraph">
                  <wp:posOffset>137159</wp:posOffset>
                </wp:positionV>
                <wp:extent cx="344805" cy="0"/>
                <wp:effectExtent l="0" t="76200" r="17145" b="95250"/>
                <wp:wrapNone/>
                <wp:docPr id="9" name="Пряма зі стрілкою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D381DF" id="Пряма зі стрілкою 9" o:spid="_x0000_s1026" type="#_x0000_t32" style="position:absolute;margin-left:188.9pt;margin-top:10.8pt;width:2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">
                <v:stroke endarrow="block"/>
              </v:shape>
            </w:pict>
          </mc:Fallback>
        </mc:AlternateContent>
      </w:r>
      <w:r>
        <w:rPr>
          <w:noProof/>
        </w:rPr>
        <mc:AlternateContent>
          <mc:Choice Requires="wps">
            <w:drawing>
              <wp:anchor distT="4294967295" distB="4294967295" distL="114300" distR="114300" simplePos="0" relativeHeight="251663360" behindDoc="0" locked="0" layoutInCell="1" allowOverlap="1" wp14:anchorId="25853AE3" wp14:editId="1056B9CE">
                <wp:simplePos x="0" y="0"/>
                <wp:positionH relativeFrom="column">
                  <wp:posOffset>-33655</wp:posOffset>
                </wp:positionH>
                <wp:positionV relativeFrom="paragraph">
                  <wp:posOffset>137159</wp:posOffset>
                </wp:positionV>
                <wp:extent cx="1276350" cy="0"/>
                <wp:effectExtent l="0" t="76200" r="19050" b="95250"/>
                <wp:wrapNone/>
                <wp:docPr id="8" name="Пряма зі стрілкою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E04DB3" id="Пряма зі стрілкою 8" o:spid="_x0000_s1026" type="#_x0000_t32" style="position:absolute;margin-left:-2.65pt;margin-top:10.8pt;width:10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">
                <v:stroke endarrow="block"/>
              </v:shape>
            </w:pict>
          </mc:Fallback>
        </mc:AlternateContent>
      </w:r>
    </w:p>
    <w:p w14:paraId="66D77F79" w14:textId="77777777" w:rsidR="00DE7455" w:rsidRDefault="00DE7455" w:rsidP="00DE7455">
      <w:pPr>
        <w:pStyle w:val="a4"/>
        <w:tabs>
          <w:tab w:val="left" w:pos="993"/>
          <w:tab w:val="left" w:pos="2410"/>
        </w:tabs>
        <w:spacing w:after="0"/>
        <w:ind w:left="0"/>
        <w:jc w:val="center"/>
        <w:rPr>
          <w:b/>
          <w:lang w:eastAsia="ar-SA"/>
        </w:rPr>
      </w:pPr>
      <w:r>
        <w:rPr>
          <w:bCs/>
          <w:lang w:eastAsia="ar-SA"/>
        </w:rPr>
        <w:t xml:space="preserve">                                                                                      відпуск н/п та СВГ споживачам</w:t>
      </w:r>
    </w:p>
    <w:p w14:paraId="7442423C" w14:textId="0B9DE00C" w:rsidR="00DE7455" w:rsidRDefault="00DE7455" w:rsidP="00DE7455">
      <w:pPr>
        <w:pStyle w:val="a4"/>
        <w:tabs>
          <w:tab w:val="left" w:pos="993"/>
          <w:tab w:val="left" w:pos="2410"/>
        </w:tabs>
        <w:spacing w:after="0"/>
        <w:ind w:left="0"/>
        <w:jc w:val="center"/>
        <w:rPr>
          <w:b/>
          <w:lang w:eastAsia="ar-SA"/>
        </w:rPr>
      </w:pPr>
      <w:r>
        <w:rPr>
          <w:noProof/>
        </w:rPr>
        <mc:AlternateContent>
          <mc:Choice Requires="wps">
            <w:drawing>
              <wp:anchor distT="0" distB="0" distL="114300" distR="114300" simplePos="0" relativeHeight="251664384" behindDoc="0" locked="0" layoutInCell="1" allowOverlap="1" wp14:anchorId="0330DFC0" wp14:editId="39C66859">
                <wp:simplePos x="0" y="0"/>
                <wp:positionH relativeFrom="column">
                  <wp:posOffset>3622040</wp:posOffset>
                </wp:positionH>
                <wp:positionV relativeFrom="paragraph">
                  <wp:posOffset>74930</wp:posOffset>
                </wp:positionV>
                <wp:extent cx="1876425" cy="635"/>
                <wp:effectExtent l="0" t="76200" r="28575" b="94615"/>
                <wp:wrapNone/>
                <wp:docPr id="7" name="Пряма зі стрілкою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81AE79" id="Пряма зі стрілкою 7" o:spid="_x0000_s1026" type="#_x0000_t32" style="position:absolute;margin-left:285.2pt;margin-top:5.9pt;width:147.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">
                <v:stroke endarrow="block"/>
              </v:shape>
            </w:pict>
          </mc:Fallback>
        </mc:AlternateContent>
      </w:r>
      <w:r>
        <w:rPr>
          <w:b/>
          <w:lang w:eastAsia="ar-SA"/>
        </w:rPr>
        <w:t xml:space="preserve">                 </w:t>
      </w:r>
    </w:p>
    <w:p w14:paraId="2CF3EC9D" w14:textId="24CAAB37" w:rsidR="00DE7455" w:rsidRDefault="00DE7455" w:rsidP="00DE7455">
      <w:pPr>
        <w:widowControl w:val="0"/>
        <w:jc w:val="both"/>
        <w:rPr>
          <w:lang w:eastAsia="x-none"/>
        </w:rPr>
      </w:pPr>
    </w:p>
    <w:p w14:paraId="24C8FD68" w14:textId="77777777" w:rsidR="00DE7455" w:rsidRDefault="00DE7455" w:rsidP="00DE7455">
      <w:pPr>
        <w:ind w:firstLine="426"/>
        <w:jc w:val="both"/>
        <w:rPr>
          <w:b/>
          <w:bCs/>
        </w:rPr>
      </w:pPr>
    </w:p>
    <w:p w14:paraId="29D01CC9" w14:textId="77777777" w:rsidR="00677E73" w:rsidRDefault="00677E73" w:rsidP="00DE7455">
      <w:pPr>
        <w:ind w:firstLine="426"/>
        <w:jc w:val="both"/>
        <w:rPr>
          <w:b/>
          <w:bCs/>
        </w:rPr>
      </w:pPr>
    </w:p>
    <w:p w14:paraId="39B08A7B" w14:textId="77777777" w:rsidR="00677E73" w:rsidRPr="0015515B" w:rsidRDefault="00677E73" w:rsidP="00677E73">
      <w:pPr>
        <w:jc w:val="center"/>
        <w:rPr>
          <w:b/>
          <w:lang w:eastAsia="ar-SA"/>
        </w:rPr>
      </w:pPr>
      <w:bookmarkStart w:id="13" w:name="_Hlk216191287"/>
      <w:r>
        <w:rPr>
          <w:b/>
          <w:lang w:eastAsia="ar-SA"/>
        </w:rPr>
        <w:t>Блок-схема</w:t>
      </w:r>
      <w:r w:rsidRPr="0015515B">
        <w:rPr>
          <w:b/>
          <w:lang w:eastAsia="ar-SA"/>
        </w:rPr>
        <w:t xml:space="preserve"> виробничого процесу</w:t>
      </w:r>
    </w:p>
    <w:p w14:paraId="44BD649A" w14:textId="77777777" w:rsidR="00677E73" w:rsidRPr="0015515B" w:rsidRDefault="00677E73" w:rsidP="00677E73">
      <w:pPr>
        <w:tabs>
          <w:tab w:val="left" w:pos="5017"/>
        </w:tabs>
        <w:spacing w:after="120"/>
        <w:rPr>
          <w:lang w:eastAsia="ar-SA"/>
        </w:rPr>
      </w:pPr>
      <w:r>
        <w:rPr>
          <w:noProof/>
        </w:rPr>
        <mc:AlternateContent>
          <mc:Choice Requires="wps">
            <w:drawing>
              <wp:anchor distT="0" distB="0" distL="114300" distR="114300" simplePos="0" relativeHeight="251668480" behindDoc="0" locked="0" layoutInCell="1" allowOverlap="1" wp14:anchorId="38F6E8BF" wp14:editId="734BAE6B">
                <wp:simplePos x="0" y="0"/>
                <wp:positionH relativeFrom="column">
                  <wp:posOffset>2809875</wp:posOffset>
                </wp:positionH>
                <wp:positionV relativeFrom="paragraph">
                  <wp:posOffset>207645</wp:posOffset>
                </wp:positionV>
                <wp:extent cx="907415" cy="989330"/>
                <wp:effectExtent l="0" t="0" r="26035" b="2032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415" cy="989330"/>
                        </a:xfrm>
                        <a:prstGeom prst="rect">
                          <a:avLst/>
                        </a:prstGeom>
                        <a:solidFill>
                          <a:srgbClr val="FFFFFF"/>
                        </a:solidFill>
                        <a:ln w="9525">
                          <a:solidFill>
                            <a:srgbClr val="000000"/>
                          </a:solidFill>
                          <a:miter lim="800000"/>
                          <a:headEnd/>
                          <a:tailEnd/>
                        </a:ln>
                      </wps:spPr>
                      <wps:txbx>
                        <w:txbxContent>
                          <w:p w14:paraId="53AF29E3" w14:textId="77777777" w:rsidR="00677E73" w:rsidRDefault="00677E73" w:rsidP="00677E73">
                            <w:pPr>
                              <w:ind w:left="-142" w:right="-103"/>
                              <w:jc w:val="center"/>
                              <w:rPr>
                                <w:sz w:val="20"/>
                                <w:szCs w:val="20"/>
                              </w:rPr>
                            </w:pPr>
                          </w:p>
                          <w:p w14:paraId="01E6BA05" w14:textId="77777777" w:rsidR="00677E73" w:rsidRDefault="00677E73" w:rsidP="00677E73">
                            <w:pPr>
                              <w:ind w:left="-142" w:right="-103"/>
                              <w:jc w:val="center"/>
                              <w:rPr>
                                <w:sz w:val="20"/>
                                <w:szCs w:val="20"/>
                              </w:rPr>
                            </w:pPr>
                          </w:p>
                          <w:p w14:paraId="0B7AF483" w14:textId="77777777" w:rsidR="00677E73" w:rsidRPr="00CE3040" w:rsidRDefault="00677E73" w:rsidP="00677E73">
                            <w:pPr>
                              <w:ind w:left="-142" w:right="-103"/>
                              <w:jc w:val="center"/>
                              <w:rPr>
                                <w:b/>
                                <w:sz w:val="20"/>
                                <w:szCs w:val="20"/>
                              </w:rPr>
                            </w:pPr>
                            <w:r w:rsidRPr="00CE3040">
                              <w:rPr>
                                <w:sz w:val="20"/>
                                <w:szCs w:val="20"/>
                              </w:rPr>
                              <w:t>Вироблення електроенергії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E8BF" id="Прямокутник 5" o:spid="_x0000_s1028" style="position:absolute;margin-left:221.25pt;margin-top:16.35pt;width:71.45pt;height:7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">
                <v:textbox>
                  <w:txbxContent>
                    <w:p w14:paraId="53AF29E3" w14:textId="77777777" w:rsidR="00677E73" w:rsidRDefault="00677E73" w:rsidP="00677E73">
                      <w:pPr>
                        <w:ind w:left="-142" w:right="-103"/>
                        <w:jc w:val="center"/>
                        <w:rPr>
                          <w:sz w:val="20"/>
                          <w:szCs w:val="20"/>
                        </w:rPr>
                      </w:pPr>
                    </w:p>
                    <w:p w14:paraId="01E6BA05" w14:textId="77777777" w:rsidR="00677E73" w:rsidRDefault="00677E73" w:rsidP="00677E73">
                      <w:pPr>
                        <w:ind w:left="-142" w:right="-103"/>
                        <w:jc w:val="center"/>
                        <w:rPr>
                          <w:sz w:val="20"/>
                          <w:szCs w:val="20"/>
                        </w:rPr>
                      </w:pPr>
                    </w:p>
                    <w:p w14:paraId="0B7AF483" w14:textId="77777777" w:rsidR="00677E73" w:rsidRPr="00CE3040" w:rsidRDefault="00677E73" w:rsidP="00677E73">
                      <w:pPr>
                        <w:ind w:left="-142" w:right="-103"/>
                        <w:jc w:val="center"/>
                        <w:rPr>
                          <w:b/>
                          <w:sz w:val="20"/>
                          <w:szCs w:val="20"/>
                        </w:rPr>
                      </w:pPr>
                      <w:r w:rsidRPr="00CE3040">
                        <w:rPr>
                          <w:sz w:val="20"/>
                          <w:szCs w:val="20"/>
                        </w:rPr>
                        <w:t>Вироблення електроенергії</w:t>
                      </w:r>
                    </w:p>
                  </w:txbxContent>
                </v:textbox>
              </v:rect>
            </w:pict>
          </mc:Fallback>
        </mc:AlternateContent>
      </w:r>
    </w:p>
    <w:p w14:paraId="30C95292" w14:textId="77777777" w:rsidR="00677E73" w:rsidRPr="0015515B" w:rsidRDefault="00677E73" w:rsidP="00677E73">
      <w:pPr>
        <w:rPr>
          <w:sz w:val="20"/>
          <w:szCs w:val="20"/>
          <w:lang w:eastAsia="ar-SA"/>
        </w:rPr>
      </w:pPr>
      <w:r>
        <w:rPr>
          <w:noProof/>
        </w:rPr>
        <mc:AlternateContent>
          <mc:Choice Requires="wps">
            <w:drawing>
              <wp:anchor distT="0" distB="0" distL="114300" distR="114300" simplePos="0" relativeHeight="251669504" behindDoc="0" locked="0" layoutInCell="1" allowOverlap="1" wp14:anchorId="396F2BAB" wp14:editId="78EB0F11">
                <wp:simplePos x="0" y="0"/>
                <wp:positionH relativeFrom="column">
                  <wp:posOffset>1104265</wp:posOffset>
                </wp:positionH>
                <wp:positionV relativeFrom="paragraph">
                  <wp:posOffset>120015</wp:posOffset>
                </wp:positionV>
                <wp:extent cx="1190625" cy="600075"/>
                <wp:effectExtent l="0" t="0" r="28575" b="2857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600075"/>
                        </a:xfrm>
                        <a:prstGeom prst="rect">
                          <a:avLst/>
                        </a:prstGeom>
                        <a:solidFill>
                          <a:srgbClr val="FFFFFF"/>
                        </a:solidFill>
                        <a:ln w="9525">
                          <a:solidFill>
                            <a:srgbClr val="000000"/>
                          </a:solidFill>
                          <a:miter lim="800000"/>
                          <a:headEnd/>
                          <a:tailEnd/>
                        </a:ln>
                      </wps:spPr>
                      <wps:txbx>
                        <w:txbxContent>
                          <w:p w14:paraId="18AC8340" w14:textId="77777777" w:rsidR="00677E73" w:rsidRPr="008876C1" w:rsidRDefault="00677E73" w:rsidP="00677E73">
                            <w:pPr>
                              <w:spacing w:before="240"/>
                              <w:jc w:val="center"/>
                              <w:rPr>
                                <w:sz w:val="20"/>
                                <w:szCs w:val="20"/>
                                <w:lang w:val="ru-RU"/>
                              </w:rPr>
                            </w:pPr>
                            <w:r w:rsidRPr="00D23845">
                              <w:rPr>
                                <w:sz w:val="20"/>
                                <w:szCs w:val="20"/>
                              </w:rPr>
                              <w:t xml:space="preserve">Дизельний генератор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F2BAB" id="Прямокутник 6" o:spid="_x0000_s1029" style="position:absolute;margin-left:86.95pt;margin-top:9.45pt;width:93.7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">
                <v:textbox>
                  <w:txbxContent>
                    <w:p w14:paraId="18AC8340" w14:textId="77777777" w:rsidR="00677E73" w:rsidRPr="008876C1" w:rsidRDefault="00677E73" w:rsidP="00677E73">
                      <w:pPr>
                        <w:spacing w:before="240"/>
                        <w:jc w:val="center"/>
                        <w:rPr>
                          <w:sz w:val="20"/>
                          <w:szCs w:val="20"/>
                          <w:lang w:val="ru-RU"/>
                        </w:rPr>
                      </w:pPr>
                      <w:r w:rsidRPr="00D23845">
                        <w:rPr>
                          <w:sz w:val="20"/>
                          <w:szCs w:val="20"/>
                        </w:rPr>
                        <w:t xml:space="preserve">Дизельний генератор </w:t>
                      </w:r>
                    </w:p>
                  </w:txbxContent>
                </v:textbox>
              </v:rect>
            </w:pict>
          </mc:Fallback>
        </mc:AlternateContent>
      </w:r>
      <w:r w:rsidRPr="0015515B">
        <w:rPr>
          <w:bCs/>
          <w:lang w:eastAsia="ar-SA"/>
        </w:rPr>
        <w:t xml:space="preserve">                                                                                                     </w:t>
      </w:r>
      <w:r w:rsidRPr="0015515B">
        <w:rPr>
          <w:bCs/>
          <w:sz w:val="20"/>
          <w:szCs w:val="20"/>
          <w:lang w:eastAsia="ar-SA"/>
        </w:rPr>
        <w:t>Викиди ЗР в атм. пов.</w:t>
      </w:r>
    </w:p>
    <w:p w14:paraId="367170B9" w14:textId="77777777" w:rsidR="00677E73" w:rsidRPr="0015515B" w:rsidRDefault="00677E73" w:rsidP="00677E73">
      <w:pPr>
        <w:rPr>
          <w:sz w:val="20"/>
          <w:szCs w:val="20"/>
          <w:lang w:eastAsia="ar-SA"/>
        </w:rPr>
      </w:pPr>
      <w:r>
        <w:rPr>
          <w:noProof/>
        </w:rPr>
        <mc:AlternateContent>
          <mc:Choice Requires="wps">
            <w:drawing>
              <wp:anchor distT="4294967291" distB="4294967291" distL="114300" distR="114300" simplePos="0" relativeHeight="251666432" behindDoc="0" locked="0" layoutInCell="1" allowOverlap="1" wp14:anchorId="6CADF81C" wp14:editId="69142A9A">
                <wp:simplePos x="0" y="0"/>
                <wp:positionH relativeFrom="column">
                  <wp:posOffset>3854450</wp:posOffset>
                </wp:positionH>
                <wp:positionV relativeFrom="paragraph">
                  <wp:posOffset>70484</wp:posOffset>
                </wp:positionV>
                <wp:extent cx="1125855" cy="0"/>
                <wp:effectExtent l="0" t="76200" r="17145" b="95250"/>
                <wp:wrapNone/>
                <wp:docPr id="4" name="Пряма зі стрілкою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27AC78E" id="_x0000_t32" coordsize="21600,21600" o:spt="32" o:oned="t" path="m,l21600,21600e" filled="f">
                <v:path arrowok="t" fillok="f" o:connecttype="none"/>
                <o:lock v:ext="edit" shapetype="t"/>
              </v:shapetype>
              <v:shape id="Пряма зі стрілкою 4" o:spid="_x0000_s1026" type="#_x0000_t32" style="position:absolute;margin-left:303.5pt;margin-top:5.55pt;width:88.6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">
                <v:stroke endarrow="block"/>
              </v:shape>
            </w:pict>
          </mc:Fallback>
        </mc:AlternateContent>
      </w:r>
      <w:r w:rsidRPr="0015515B">
        <w:rPr>
          <w:noProof/>
          <w:sz w:val="20"/>
          <w:szCs w:val="20"/>
        </w:rPr>
        <w:t>Дизельне паливо</w:t>
      </w:r>
    </w:p>
    <w:p w14:paraId="38FE4033" w14:textId="77777777" w:rsidR="00677E73" w:rsidRPr="0015515B" w:rsidRDefault="00677E73" w:rsidP="00677E73">
      <w:pPr>
        <w:tabs>
          <w:tab w:val="left" w:pos="993"/>
          <w:tab w:val="left" w:pos="2410"/>
        </w:tabs>
        <w:jc w:val="center"/>
        <w:rPr>
          <w:b/>
          <w:lang w:eastAsia="ar-SA"/>
        </w:rPr>
      </w:pPr>
      <w:r>
        <w:rPr>
          <w:noProof/>
        </w:rPr>
        <mc:AlternateContent>
          <mc:Choice Requires="wps">
            <w:drawing>
              <wp:anchor distT="4294967291" distB="4294967291" distL="114300" distR="114300" simplePos="0" relativeHeight="251670528" behindDoc="0" locked="0" layoutInCell="1" allowOverlap="1" wp14:anchorId="45B34D75" wp14:editId="0AAF507B">
                <wp:simplePos x="0" y="0"/>
                <wp:positionH relativeFrom="column">
                  <wp:posOffset>-33655</wp:posOffset>
                </wp:positionH>
                <wp:positionV relativeFrom="paragraph">
                  <wp:posOffset>164465</wp:posOffset>
                </wp:positionV>
                <wp:extent cx="867410" cy="0"/>
                <wp:effectExtent l="0" t="76200" r="27940" b="95250"/>
                <wp:wrapNone/>
                <wp:docPr id="3" name="Пряма зі стрілкою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CBB30A" id="Пряма зі стрілкою 3" o:spid="_x0000_s1026" type="#_x0000_t32" style="position:absolute;margin-left:-2.65pt;margin-top:12.95pt;width:68.3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">
                <v:stroke endarrow="block"/>
              </v:shape>
            </w:pict>
          </mc:Fallback>
        </mc:AlternateContent>
      </w:r>
    </w:p>
    <w:p w14:paraId="0CF1B9F3" w14:textId="77777777" w:rsidR="00677E73" w:rsidRPr="0015515B" w:rsidRDefault="00677E73" w:rsidP="00677E73">
      <w:pPr>
        <w:tabs>
          <w:tab w:val="left" w:pos="993"/>
          <w:tab w:val="left" w:pos="2410"/>
        </w:tabs>
        <w:jc w:val="center"/>
        <w:rPr>
          <w:b/>
          <w:lang w:eastAsia="ar-SA"/>
        </w:rPr>
      </w:pPr>
      <w:r>
        <w:rPr>
          <w:noProof/>
        </w:rPr>
        <mc:AlternateContent>
          <mc:Choice Requires="wps">
            <w:drawing>
              <wp:anchor distT="4294967292" distB="4294967292" distL="114300" distR="114300" simplePos="0" relativeHeight="251671552" behindDoc="0" locked="0" layoutInCell="1" allowOverlap="1" wp14:anchorId="02AF4366" wp14:editId="18B942D3">
                <wp:simplePos x="0" y="0"/>
                <wp:positionH relativeFrom="column">
                  <wp:posOffset>3856355</wp:posOffset>
                </wp:positionH>
                <wp:positionV relativeFrom="paragraph">
                  <wp:posOffset>142239</wp:posOffset>
                </wp:positionV>
                <wp:extent cx="1126490" cy="0"/>
                <wp:effectExtent l="0" t="76200" r="16510" b="95250"/>
                <wp:wrapNone/>
                <wp:docPr id="2" name="Пряма зі стрілкою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649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2220BF" id="Пряма зі стрілкою 2" o:spid="_x0000_s1026" type="#_x0000_t32" style="position:absolute;margin-left:303.65pt;margin-top:11.2pt;width:88.7pt;height:0;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">
                <v:stroke endarrow="block"/>
              </v:shape>
            </w:pict>
          </mc:Fallback>
        </mc:AlternateContent>
      </w:r>
      <w:r>
        <w:rPr>
          <w:noProof/>
        </w:rPr>
        <mc:AlternateContent>
          <mc:Choice Requires="wps">
            <w:drawing>
              <wp:anchor distT="4294967291" distB="4294967291" distL="114300" distR="114300" simplePos="0" relativeHeight="251667456" behindDoc="0" locked="0" layoutInCell="1" allowOverlap="1" wp14:anchorId="164556EC" wp14:editId="7D246409">
                <wp:simplePos x="0" y="0"/>
                <wp:positionH relativeFrom="column">
                  <wp:posOffset>2399030</wp:posOffset>
                </wp:positionH>
                <wp:positionV relativeFrom="paragraph">
                  <wp:posOffset>44449</wp:posOffset>
                </wp:positionV>
                <wp:extent cx="234315" cy="0"/>
                <wp:effectExtent l="0" t="76200" r="13335" b="95250"/>
                <wp:wrapNone/>
                <wp:docPr id="1" name="Пряма зі стрілкою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1591FB2" id="Пряма зі стрілкою 1" o:spid="_x0000_s1026" type="#_x0000_t32" style="position:absolute;margin-left:188.9pt;margin-top:3.5pt;width:18.45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">
                <v:stroke endarrow="block"/>
              </v:shape>
            </w:pict>
          </mc:Fallback>
        </mc:AlternateContent>
      </w:r>
    </w:p>
    <w:p w14:paraId="30775574" w14:textId="77777777" w:rsidR="00677E73" w:rsidRPr="0015515B" w:rsidRDefault="00677E73" w:rsidP="00677E73">
      <w:pPr>
        <w:tabs>
          <w:tab w:val="left" w:pos="993"/>
          <w:tab w:val="left" w:pos="2410"/>
        </w:tabs>
        <w:jc w:val="center"/>
        <w:rPr>
          <w:bCs/>
          <w:sz w:val="20"/>
          <w:szCs w:val="20"/>
          <w:lang w:eastAsia="ar-SA"/>
        </w:rPr>
      </w:pPr>
      <w:r w:rsidRPr="0015515B">
        <w:rPr>
          <w:bCs/>
          <w:lang w:eastAsia="ar-SA"/>
        </w:rPr>
        <w:t xml:space="preserve">                                                                                    </w:t>
      </w:r>
      <w:r w:rsidRPr="0015515B">
        <w:rPr>
          <w:bCs/>
          <w:sz w:val="20"/>
          <w:szCs w:val="20"/>
          <w:lang w:eastAsia="ar-SA"/>
        </w:rPr>
        <w:t>Забезпечення приміщень</w:t>
      </w:r>
    </w:p>
    <w:p w14:paraId="6D160321" w14:textId="77777777" w:rsidR="00677E73" w:rsidRPr="0015515B" w:rsidRDefault="00677E73" w:rsidP="00677E73">
      <w:pPr>
        <w:tabs>
          <w:tab w:val="left" w:pos="993"/>
          <w:tab w:val="left" w:pos="2410"/>
        </w:tabs>
        <w:jc w:val="center"/>
        <w:rPr>
          <w:bCs/>
          <w:sz w:val="20"/>
          <w:szCs w:val="20"/>
          <w:lang w:eastAsia="ar-SA"/>
        </w:rPr>
      </w:pPr>
      <w:r w:rsidRPr="0015515B">
        <w:rPr>
          <w:bCs/>
          <w:sz w:val="20"/>
          <w:szCs w:val="20"/>
          <w:lang w:eastAsia="ar-SA"/>
        </w:rPr>
        <w:t xml:space="preserve">                                                                                     електроенергією</w:t>
      </w:r>
    </w:p>
    <w:bookmarkEnd w:id="13"/>
    <w:p w14:paraId="0082E77A" w14:textId="77777777" w:rsidR="00677E73" w:rsidRPr="0008096D" w:rsidRDefault="00677E73" w:rsidP="00677E73">
      <w:pPr>
        <w:tabs>
          <w:tab w:val="left" w:pos="426"/>
        </w:tabs>
        <w:rPr>
          <w:rFonts w:eastAsia="Calibri"/>
          <w:szCs w:val="22"/>
        </w:rPr>
      </w:pPr>
    </w:p>
    <w:p w14:paraId="4DAE455D" w14:textId="406F1BBC" w:rsidR="00DE7455" w:rsidRPr="008A2E06" w:rsidRDefault="00DE7455" w:rsidP="00DE7455">
      <w:pPr>
        <w:ind w:firstLine="426"/>
        <w:jc w:val="both"/>
        <w:rPr>
          <w:b/>
          <w:bCs/>
        </w:rPr>
      </w:pPr>
      <w:r w:rsidRPr="008A2E06">
        <w:rPr>
          <w:b/>
          <w:bCs/>
        </w:rPr>
        <w:t>Опис та місцезнаходження виробництв та технологічного устаткування, на яких повинні впроваджуватися найкращі доступні технології та методи керування із зазначенням номерів джерел викидів, які відносяться до основних джерел викидів</w:t>
      </w:r>
    </w:p>
    <w:p w14:paraId="31A7DEAC" w14:textId="77777777" w:rsidR="00DE7455" w:rsidRPr="00F17649" w:rsidRDefault="00DE7455" w:rsidP="00DE7455">
      <w:pPr>
        <w:ind w:firstLine="426"/>
        <w:jc w:val="both"/>
      </w:pPr>
      <w:r w:rsidRPr="00F17649">
        <w:t>На підприємстві відсутні виробництва та технологічне устаткування, на яких повинні впроваджуватися найкращі доступні технології  та методи керування.</w:t>
      </w:r>
    </w:p>
    <w:p w14:paraId="101636D1" w14:textId="77777777" w:rsidR="00DE7455" w:rsidRPr="00EF320D" w:rsidRDefault="00DE7455" w:rsidP="00DE7455">
      <w:pPr>
        <w:pStyle w:val="rvps2"/>
        <w:shd w:val="clear" w:color="auto" w:fill="FFFFFF"/>
        <w:spacing w:before="0" w:beforeAutospacing="0" w:after="0" w:afterAutospacing="0"/>
        <w:jc w:val="both"/>
        <w:rPr>
          <w:b/>
          <w:color w:val="333333"/>
          <w:sz w:val="16"/>
          <w:szCs w:val="16"/>
          <w:lang w:val="uk-UA"/>
        </w:rPr>
      </w:pPr>
    </w:p>
    <w:p w14:paraId="3F41AA98" w14:textId="77777777" w:rsidR="00DE7455" w:rsidRPr="0066278E" w:rsidRDefault="00DE7455" w:rsidP="00DE7455">
      <w:pPr>
        <w:pStyle w:val="rvps2"/>
        <w:shd w:val="clear" w:color="auto" w:fill="FFFFFF"/>
        <w:spacing w:before="0" w:beforeAutospacing="0" w:after="0" w:afterAutospacing="0"/>
        <w:ind w:firstLine="450"/>
        <w:jc w:val="both"/>
        <w:rPr>
          <w:color w:val="333333"/>
          <w:lang w:val="uk-UA"/>
        </w:rPr>
      </w:pPr>
      <w:r w:rsidRPr="0066278E">
        <w:rPr>
          <w:b/>
          <w:color w:val="333333"/>
          <w:lang w:val="uk-UA"/>
        </w:rPr>
        <w:t>Відомості щодо виду та обсягів викидів забруднюючих речовин в атмосферне повітря стаціонарними джерелами</w:t>
      </w:r>
      <w:r w:rsidRPr="0066278E">
        <w:rPr>
          <w:color w:val="333333"/>
          <w:lang w:val="uk-UA"/>
        </w:rPr>
        <w:t xml:space="preserve">: </w:t>
      </w:r>
    </w:p>
    <w:p w14:paraId="553A6BAC" w14:textId="77777777" w:rsidR="00DE7455" w:rsidRPr="0066278E" w:rsidRDefault="00DE7455" w:rsidP="00DE7455">
      <w:pPr>
        <w:widowControl w:val="0"/>
        <w:jc w:val="center"/>
        <w:rPr>
          <w:color w:val="333333"/>
        </w:rPr>
      </w:pPr>
      <w:r w:rsidRPr="0066278E">
        <w:t>Відомості щодо виду та обсягів викидів забруднюючих речовин в атмосферне повітря стаціонарними джерелами</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133"/>
        <w:gridCol w:w="1010"/>
        <w:gridCol w:w="12"/>
        <w:gridCol w:w="126"/>
        <w:gridCol w:w="2696"/>
        <w:gridCol w:w="108"/>
        <w:gridCol w:w="1466"/>
        <w:gridCol w:w="1779"/>
        <w:gridCol w:w="1732"/>
      </w:tblGrid>
      <w:tr w:rsidR="00DE7455" w:rsidRPr="00AA708C" w14:paraId="5F665072" w14:textId="77777777" w:rsidTr="0021241D">
        <w:trPr>
          <w:tblHeader/>
        </w:trPr>
        <w:tc>
          <w:tcPr>
            <w:tcW w:w="849" w:type="dxa"/>
            <w:vMerge w:val="restart"/>
            <w:shd w:val="clear" w:color="auto" w:fill="auto"/>
            <w:textDirection w:val="btLr"/>
          </w:tcPr>
          <w:p w14:paraId="3D419940" w14:textId="77777777" w:rsidR="00DE7455" w:rsidRPr="008776BC" w:rsidRDefault="00DE7455" w:rsidP="008C076A">
            <w:pPr>
              <w:ind w:left="113" w:right="113"/>
              <w:jc w:val="center"/>
              <w:rPr>
                <w:b/>
                <w:sz w:val="20"/>
                <w:szCs w:val="20"/>
              </w:rPr>
            </w:pPr>
            <w:bookmarkStart w:id="14" w:name="_Hlk216191580"/>
            <w:r w:rsidRPr="008776BC">
              <w:rPr>
                <w:b/>
                <w:sz w:val="20"/>
                <w:szCs w:val="20"/>
              </w:rPr>
              <w:lastRenderedPageBreak/>
              <w:t>Порядковий номер</w:t>
            </w:r>
          </w:p>
        </w:tc>
        <w:tc>
          <w:tcPr>
            <w:tcW w:w="3977" w:type="dxa"/>
            <w:gridSpan w:val="5"/>
            <w:shd w:val="clear" w:color="auto" w:fill="auto"/>
          </w:tcPr>
          <w:p w14:paraId="18A0F815" w14:textId="77777777" w:rsidR="00DE7455" w:rsidRPr="008776BC" w:rsidRDefault="00DE7455" w:rsidP="008C076A">
            <w:pPr>
              <w:jc w:val="center"/>
              <w:rPr>
                <w:b/>
                <w:sz w:val="20"/>
                <w:szCs w:val="20"/>
              </w:rPr>
            </w:pPr>
            <w:r w:rsidRPr="008776BC">
              <w:rPr>
                <w:b/>
                <w:sz w:val="20"/>
                <w:szCs w:val="20"/>
              </w:rPr>
              <w:t>Забруднююча речовина</w:t>
            </w:r>
          </w:p>
        </w:tc>
        <w:tc>
          <w:tcPr>
            <w:tcW w:w="1574" w:type="dxa"/>
            <w:gridSpan w:val="2"/>
            <w:vMerge w:val="restart"/>
            <w:shd w:val="clear" w:color="auto" w:fill="auto"/>
          </w:tcPr>
          <w:p w14:paraId="7259EA35" w14:textId="77777777" w:rsidR="00DE7455" w:rsidRPr="008776BC" w:rsidRDefault="00DE7455" w:rsidP="008C076A">
            <w:pPr>
              <w:jc w:val="center"/>
              <w:rPr>
                <w:b/>
                <w:sz w:val="20"/>
                <w:szCs w:val="20"/>
              </w:rPr>
            </w:pPr>
            <w:r w:rsidRPr="008776BC">
              <w:rPr>
                <w:b/>
                <w:sz w:val="20"/>
                <w:szCs w:val="20"/>
              </w:rPr>
              <w:t>Фактичний обсяг викидів (т/рік)*</w:t>
            </w:r>
          </w:p>
        </w:tc>
        <w:tc>
          <w:tcPr>
            <w:tcW w:w="1779" w:type="dxa"/>
            <w:vMerge w:val="restart"/>
            <w:shd w:val="clear" w:color="auto" w:fill="auto"/>
          </w:tcPr>
          <w:p w14:paraId="7E7AF660" w14:textId="77777777" w:rsidR="00DE7455" w:rsidRPr="008776BC" w:rsidRDefault="00DE7455" w:rsidP="008C076A">
            <w:pPr>
              <w:jc w:val="center"/>
              <w:rPr>
                <w:b/>
                <w:sz w:val="20"/>
                <w:szCs w:val="20"/>
              </w:rPr>
            </w:pPr>
            <w:r w:rsidRPr="008776BC">
              <w:rPr>
                <w:b/>
                <w:sz w:val="20"/>
                <w:szCs w:val="20"/>
              </w:rPr>
              <w:t>Потенційний обсяг викидів</w:t>
            </w:r>
          </w:p>
          <w:p w14:paraId="4E4ABC48" w14:textId="77777777" w:rsidR="00DE7455" w:rsidRPr="008776BC" w:rsidRDefault="00DE7455" w:rsidP="008C076A">
            <w:pPr>
              <w:jc w:val="center"/>
              <w:rPr>
                <w:b/>
                <w:sz w:val="20"/>
                <w:szCs w:val="20"/>
              </w:rPr>
            </w:pPr>
            <w:r w:rsidRPr="008776BC">
              <w:rPr>
                <w:b/>
                <w:sz w:val="20"/>
                <w:szCs w:val="20"/>
              </w:rPr>
              <w:t>(т/рік)</w:t>
            </w:r>
          </w:p>
        </w:tc>
        <w:tc>
          <w:tcPr>
            <w:tcW w:w="1732" w:type="dxa"/>
            <w:vMerge w:val="restart"/>
            <w:shd w:val="clear" w:color="auto" w:fill="auto"/>
          </w:tcPr>
          <w:p w14:paraId="2425F64B" w14:textId="77777777" w:rsidR="00DE7455" w:rsidRPr="008776BC" w:rsidRDefault="00DE7455" w:rsidP="008C076A">
            <w:pPr>
              <w:jc w:val="center"/>
              <w:rPr>
                <w:b/>
                <w:sz w:val="20"/>
                <w:szCs w:val="20"/>
              </w:rPr>
            </w:pPr>
            <w:r w:rsidRPr="008776BC">
              <w:rPr>
                <w:b/>
                <w:sz w:val="20"/>
                <w:szCs w:val="20"/>
              </w:rPr>
              <w:t>Порогові значення потенційних викидів для взяття на державний облік (т/рік)</w:t>
            </w:r>
          </w:p>
        </w:tc>
      </w:tr>
      <w:tr w:rsidR="00DE7455" w:rsidRPr="00AA708C" w14:paraId="58151698" w14:textId="77777777" w:rsidTr="0021241D">
        <w:trPr>
          <w:tblHeader/>
        </w:trPr>
        <w:tc>
          <w:tcPr>
            <w:tcW w:w="849" w:type="dxa"/>
            <w:vMerge/>
            <w:shd w:val="clear" w:color="auto" w:fill="auto"/>
          </w:tcPr>
          <w:p w14:paraId="7328FDE7" w14:textId="77777777" w:rsidR="00DE7455" w:rsidRPr="008776BC" w:rsidRDefault="00DE7455" w:rsidP="008C076A">
            <w:pPr>
              <w:jc w:val="center"/>
              <w:rPr>
                <w:b/>
                <w:sz w:val="20"/>
                <w:szCs w:val="20"/>
              </w:rPr>
            </w:pPr>
          </w:p>
        </w:tc>
        <w:tc>
          <w:tcPr>
            <w:tcW w:w="1143" w:type="dxa"/>
            <w:gridSpan w:val="2"/>
            <w:shd w:val="clear" w:color="auto" w:fill="auto"/>
          </w:tcPr>
          <w:p w14:paraId="06A1749E" w14:textId="77777777" w:rsidR="00DE7455" w:rsidRPr="008776BC" w:rsidRDefault="00DE7455" w:rsidP="008C076A">
            <w:pPr>
              <w:jc w:val="center"/>
              <w:rPr>
                <w:b/>
                <w:sz w:val="20"/>
                <w:szCs w:val="20"/>
              </w:rPr>
            </w:pPr>
            <w:r w:rsidRPr="008776BC">
              <w:rPr>
                <w:b/>
                <w:sz w:val="20"/>
                <w:szCs w:val="20"/>
              </w:rPr>
              <w:t>Код</w:t>
            </w:r>
          </w:p>
        </w:tc>
        <w:tc>
          <w:tcPr>
            <w:tcW w:w="2834" w:type="dxa"/>
            <w:gridSpan w:val="3"/>
            <w:shd w:val="clear" w:color="auto" w:fill="auto"/>
          </w:tcPr>
          <w:p w14:paraId="7B0381E0" w14:textId="77777777" w:rsidR="00DE7455" w:rsidRPr="008776BC" w:rsidRDefault="00DE7455" w:rsidP="008C076A">
            <w:pPr>
              <w:jc w:val="center"/>
              <w:rPr>
                <w:b/>
                <w:sz w:val="20"/>
                <w:szCs w:val="20"/>
              </w:rPr>
            </w:pPr>
            <w:r w:rsidRPr="008776BC">
              <w:rPr>
                <w:b/>
                <w:sz w:val="20"/>
                <w:szCs w:val="20"/>
              </w:rPr>
              <w:t>Найменування</w:t>
            </w:r>
          </w:p>
        </w:tc>
        <w:tc>
          <w:tcPr>
            <w:tcW w:w="1574" w:type="dxa"/>
            <w:gridSpan w:val="2"/>
            <w:vMerge/>
            <w:shd w:val="clear" w:color="auto" w:fill="auto"/>
          </w:tcPr>
          <w:p w14:paraId="509A5C38" w14:textId="77777777" w:rsidR="00DE7455" w:rsidRPr="008776BC" w:rsidRDefault="00DE7455" w:rsidP="008C076A">
            <w:pPr>
              <w:jc w:val="center"/>
              <w:rPr>
                <w:b/>
                <w:sz w:val="20"/>
                <w:szCs w:val="20"/>
              </w:rPr>
            </w:pPr>
          </w:p>
        </w:tc>
        <w:tc>
          <w:tcPr>
            <w:tcW w:w="1779" w:type="dxa"/>
            <w:vMerge/>
            <w:shd w:val="clear" w:color="auto" w:fill="auto"/>
          </w:tcPr>
          <w:p w14:paraId="4CD0B546" w14:textId="77777777" w:rsidR="00DE7455" w:rsidRPr="008776BC" w:rsidRDefault="00DE7455" w:rsidP="008C076A">
            <w:pPr>
              <w:jc w:val="center"/>
              <w:rPr>
                <w:b/>
                <w:sz w:val="20"/>
                <w:szCs w:val="20"/>
              </w:rPr>
            </w:pPr>
          </w:p>
        </w:tc>
        <w:tc>
          <w:tcPr>
            <w:tcW w:w="1732" w:type="dxa"/>
            <w:vMerge/>
            <w:shd w:val="clear" w:color="auto" w:fill="auto"/>
          </w:tcPr>
          <w:p w14:paraId="7DC70B9A" w14:textId="77777777" w:rsidR="00DE7455" w:rsidRPr="008776BC" w:rsidRDefault="00DE7455" w:rsidP="008C076A">
            <w:pPr>
              <w:jc w:val="center"/>
              <w:rPr>
                <w:b/>
                <w:sz w:val="20"/>
                <w:szCs w:val="20"/>
              </w:rPr>
            </w:pPr>
          </w:p>
        </w:tc>
      </w:tr>
      <w:tr w:rsidR="00DE7455" w:rsidRPr="00AA708C" w14:paraId="35794C24" w14:textId="77777777" w:rsidTr="0021241D">
        <w:trPr>
          <w:trHeight w:val="254"/>
          <w:tblHeader/>
        </w:trPr>
        <w:tc>
          <w:tcPr>
            <w:tcW w:w="849" w:type="dxa"/>
            <w:shd w:val="clear" w:color="auto" w:fill="auto"/>
          </w:tcPr>
          <w:p w14:paraId="3C10A49A" w14:textId="77777777" w:rsidR="00DE7455" w:rsidRPr="008776BC" w:rsidRDefault="00DE7455" w:rsidP="008C076A">
            <w:pPr>
              <w:jc w:val="center"/>
              <w:rPr>
                <w:b/>
                <w:sz w:val="20"/>
                <w:szCs w:val="20"/>
              </w:rPr>
            </w:pPr>
            <w:r w:rsidRPr="008776BC">
              <w:rPr>
                <w:b/>
                <w:sz w:val="20"/>
                <w:szCs w:val="20"/>
              </w:rPr>
              <w:t>1</w:t>
            </w:r>
          </w:p>
        </w:tc>
        <w:tc>
          <w:tcPr>
            <w:tcW w:w="1143" w:type="dxa"/>
            <w:gridSpan w:val="2"/>
            <w:shd w:val="clear" w:color="auto" w:fill="auto"/>
          </w:tcPr>
          <w:p w14:paraId="65878A8D" w14:textId="77777777" w:rsidR="00DE7455" w:rsidRPr="008776BC" w:rsidRDefault="00DE7455" w:rsidP="008C076A">
            <w:pPr>
              <w:jc w:val="center"/>
              <w:rPr>
                <w:b/>
                <w:sz w:val="20"/>
                <w:szCs w:val="20"/>
              </w:rPr>
            </w:pPr>
            <w:r w:rsidRPr="008776BC">
              <w:rPr>
                <w:b/>
                <w:sz w:val="20"/>
                <w:szCs w:val="20"/>
              </w:rPr>
              <w:t>2</w:t>
            </w:r>
          </w:p>
        </w:tc>
        <w:tc>
          <w:tcPr>
            <w:tcW w:w="2834" w:type="dxa"/>
            <w:gridSpan w:val="3"/>
            <w:shd w:val="clear" w:color="auto" w:fill="auto"/>
          </w:tcPr>
          <w:p w14:paraId="1BDB1E90" w14:textId="77777777" w:rsidR="00DE7455" w:rsidRPr="008776BC" w:rsidRDefault="00DE7455" w:rsidP="008C076A">
            <w:pPr>
              <w:jc w:val="center"/>
              <w:rPr>
                <w:b/>
                <w:sz w:val="20"/>
                <w:szCs w:val="20"/>
              </w:rPr>
            </w:pPr>
            <w:r w:rsidRPr="008776BC">
              <w:rPr>
                <w:b/>
                <w:sz w:val="20"/>
                <w:szCs w:val="20"/>
              </w:rPr>
              <w:t>3</w:t>
            </w:r>
          </w:p>
        </w:tc>
        <w:tc>
          <w:tcPr>
            <w:tcW w:w="1574" w:type="dxa"/>
            <w:gridSpan w:val="2"/>
            <w:shd w:val="clear" w:color="auto" w:fill="auto"/>
          </w:tcPr>
          <w:p w14:paraId="40303DE6" w14:textId="77777777" w:rsidR="00DE7455" w:rsidRPr="008776BC" w:rsidRDefault="00DE7455" w:rsidP="008C076A">
            <w:pPr>
              <w:jc w:val="center"/>
              <w:rPr>
                <w:b/>
                <w:sz w:val="20"/>
                <w:szCs w:val="20"/>
              </w:rPr>
            </w:pPr>
            <w:r w:rsidRPr="008776BC">
              <w:rPr>
                <w:b/>
                <w:sz w:val="20"/>
                <w:szCs w:val="20"/>
              </w:rPr>
              <w:t>4</w:t>
            </w:r>
          </w:p>
        </w:tc>
        <w:tc>
          <w:tcPr>
            <w:tcW w:w="1779" w:type="dxa"/>
            <w:shd w:val="clear" w:color="auto" w:fill="auto"/>
          </w:tcPr>
          <w:p w14:paraId="15C37441" w14:textId="77777777" w:rsidR="00DE7455" w:rsidRPr="008776BC" w:rsidRDefault="00DE7455" w:rsidP="008C076A">
            <w:pPr>
              <w:jc w:val="center"/>
              <w:rPr>
                <w:b/>
                <w:sz w:val="20"/>
                <w:szCs w:val="20"/>
              </w:rPr>
            </w:pPr>
            <w:r w:rsidRPr="008776BC">
              <w:rPr>
                <w:b/>
                <w:sz w:val="20"/>
                <w:szCs w:val="20"/>
              </w:rPr>
              <w:t>5</w:t>
            </w:r>
          </w:p>
        </w:tc>
        <w:tc>
          <w:tcPr>
            <w:tcW w:w="1732" w:type="dxa"/>
            <w:shd w:val="clear" w:color="auto" w:fill="auto"/>
          </w:tcPr>
          <w:p w14:paraId="064F90F9" w14:textId="77777777" w:rsidR="00DE7455" w:rsidRPr="008776BC" w:rsidRDefault="00DE7455" w:rsidP="008C076A">
            <w:pPr>
              <w:jc w:val="center"/>
              <w:rPr>
                <w:b/>
                <w:sz w:val="20"/>
                <w:szCs w:val="20"/>
              </w:rPr>
            </w:pPr>
            <w:r w:rsidRPr="008776BC">
              <w:rPr>
                <w:b/>
                <w:sz w:val="20"/>
                <w:szCs w:val="20"/>
              </w:rPr>
              <w:t>6</w:t>
            </w:r>
          </w:p>
        </w:tc>
      </w:tr>
      <w:tr w:rsidR="009340A0" w:rsidRPr="00AA708C" w14:paraId="6875B509" w14:textId="77777777" w:rsidTr="0021241D">
        <w:trPr>
          <w:trHeight w:val="254"/>
          <w:tblHeader/>
        </w:trPr>
        <w:tc>
          <w:tcPr>
            <w:tcW w:w="849" w:type="dxa"/>
            <w:shd w:val="clear" w:color="auto" w:fill="auto"/>
            <w:vAlign w:val="center"/>
          </w:tcPr>
          <w:p w14:paraId="1255A08E" w14:textId="77777777" w:rsidR="009340A0" w:rsidRPr="008776BC" w:rsidRDefault="009340A0" w:rsidP="009340A0">
            <w:pPr>
              <w:jc w:val="center"/>
              <w:rPr>
                <w:b/>
                <w:sz w:val="20"/>
                <w:szCs w:val="20"/>
              </w:rPr>
            </w:pPr>
          </w:p>
        </w:tc>
        <w:tc>
          <w:tcPr>
            <w:tcW w:w="1143" w:type="dxa"/>
            <w:gridSpan w:val="2"/>
            <w:shd w:val="clear" w:color="auto" w:fill="auto"/>
            <w:vAlign w:val="center"/>
          </w:tcPr>
          <w:p w14:paraId="79FD22B3" w14:textId="78337D7D" w:rsidR="009340A0" w:rsidRPr="008776BC" w:rsidRDefault="009340A0" w:rsidP="009340A0">
            <w:pPr>
              <w:jc w:val="center"/>
              <w:rPr>
                <w:b/>
                <w:sz w:val="20"/>
                <w:szCs w:val="20"/>
              </w:rPr>
            </w:pPr>
            <w:r w:rsidRPr="008776BC">
              <w:rPr>
                <w:i/>
                <w:sz w:val="20"/>
                <w:szCs w:val="20"/>
                <w:u w:val="single"/>
              </w:rPr>
              <w:t xml:space="preserve">03000 </w:t>
            </w:r>
          </w:p>
        </w:tc>
        <w:tc>
          <w:tcPr>
            <w:tcW w:w="2834" w:type="dxa"/>
            <w:gridSpan w:val="3"/>
            <w:shd w:val="clear" w:color="auto" w:fill="auto"/>
            <w:vAlign w:val="center"/>
          </w:tcPr>
          <w:p w14:paraId="7F29394A" w14:textId="6A62291B" w:rsidR="009340A0" w:rsidRPr="008776BC" w:rsidRDefault="009340A0" w:rsidP="009340A0">
            <w:pPr>
              <w:jc w:val="center"/>
              <w:rPr>
                <w:b/>
                <w:sz w:val="20"/>
                <w:szCs w:val="20"/>
              </w:rPr>
            </w:pPr>
            <w:r w:rsidRPr="008776BC">
              <w:rPr>
                <w:i/>
                <w:sz w:val="20"/>
                <w:szCs w:val="20"/>
                <w:u w:val="single"/>
              </w:rPr>
              <w:t xml:space="preserve">Речовини у вигляді суспендованих твердих частинок (мікрочастинки та волокна) </w:t>
            </w:r>
          </w:p>
        </w:tc>
        <w:tc>
          <w:tcPr>
            <w:tcW w:w="1574" w:type="dxa"/>
            <w:gridSpan w:val="2"/>
            <w:shd w:val="clear" w:color="auto" w:fill="auto"/>
          </w:tcPr>
          <w:p w14:paraId="6B87CD48" w14:textId="52CFE506"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53DB37AB" w14:textId="1CD755C4" w:rsidR="009340A0" w:rsidRPr="008776BC" w:rsidRDefault="00236580" w:rsidP="009340A0">
            <w:pPr>
              <w:jc w:val="center"/>
              <w:rPr>
                <w:bCs/>
                <w:i/>
                <w:iCs/>
                <w:sz w:val="20"/>
                <w:szCs w:val="20"/>
                <w:u w:val="single"/>
              </w:rPr>
            </w:pPr>
            <w:r>
              <w:rPr>
                <w:bCs/>
                <w:i/>
                <w:iCs/>
                <w:sz w:val="20"/>
                <w:szCs w:val="20"/>
                <w:u w:val="single"/>
              </w:rPr>
              <w:t>0,013</w:t>
            </w:r>
          </w:p>
        </w:tc>
        <w:tc>
          <w:tcPr>
            <w:tcW w:w="1732" w:type="dxa"/>
            <w:shd w:val="clear" w:color="auto" w:fill="auto"/>
            <w:vAlign w:val="center"/>
          </w:tcPr>
          <w:p w14:paraId="1BF38659" w14:textId="77777777" w:rsidR="009340A0" w:rsidRPr="008776BC" w:rsidRDefault="009340A0" w:rsidP="009340A0">
            <w:pPr>
              <w:jc w:val="center"/>
              <w:rPr>
                <w:b/>
                <w:sz w:val="20"/>
                <w:szCs w:val="20"/>
              </w:rPr>
            </w:pPr>
          </w:p>
        </w:tc>
      </w:tr>
      <w:tr w:rsidR="009340A0" w:rsidRPr="00AA708C" w14:paraId="24D39FDC" w14:textId="77777777" w:rsidTr="0021241D">
        <w:trPr>
          <w:trHeight w:val="254"/>
          <w:tblHeader/>
        </w:trPr>
        <w:tc>
          <w:tcPr>
            <w:tcW w:w="849" w:type="dxa"/>
            <w:shd w:val="clear" w:color="auto" w:fill="auto"/>
            <w:vAlign w:val="center"/>
          </w:tcPr>
          <w:p w14:paraId="1B61671A" w14:textId="36695BD7" w:rsidR="009340A0" w:rsidRPr="008776BC" w:rsidRDefault="00A419C6" w:rsidP="009340A0">
            <w:pPr>
              <w:jc w:val="center"/>
              <w:rPr>
                <w:bCs/>
                <w:sz w:val="20"/>
                <w:szCs w:val="20"/>
              </w:rPr>
            </w:pPr>
            <w:r w:rsidRPr="008776BC">
              <w:rPr>
                <w:bCs/>
                <w:sz w:val="20"/>
                <w:szCs w:val="20"/>
              </w:rPr>
              <w:t>1</w:t>
            </w:r>
          </w:p>
        </w:tc>
        <w:tc>
          <w:tcPr>
            <w:tcW w:w="1143" w:type="dxa"/>
            <w:gridSpan w:val="2"/>
            <w:shd w:val="clear" w:color="auto" w:fill="auto"/>
            <w:vAlign w:val="center"/>
          </w:tcPr>
          <w:p w14:paraId="02BD0A72" w14:textId="224E2838" w:rsidR="009340A0" w:rsidRPr="008776BC" w:rsidRDefault="009340A0" w:rsidP="009340A0">
            <w:pPr>
              <w:jc w:val="center"/>
              <w:rPr>
                <w:b/>
                <w:sz w:val="20"/>
                <w:szCs w:val="20"/>
              </w:rPr>
            </w:pPr>
            <w:r w:rsidRPr="008776BC">
              <w:rPr>
                <w:sz w:val="20"/>
                <w:szCs w:val="20"/>
              </w:rPr>
              <w:t xml:space="preserve">03000 </w:t>
            </w:r>
          </w:p>
        </w:tc>
        <w:tc>
          <w:tcPr>
            <w:tcW w:w="2834" w:type="dxa"/>
            <w:gridSpan w:val="3"/>
            <w:shd w:val="clear" w:color="auto" w:fill="auto"/>
            <w:vAlign w:val="center"/>
          </w:tcPr>
          <w:p w14:paraId="29465B28" w14:textId="2B69AC1C" w:rsidR="009340A0" w:rsidRPr="008776BC" w:rsidRDefault="009340A0" w:rsidP="009340A0">
            <w:pPr>
              <w:jc w:val="center"/>
              <w:rPr>
                <w:b/>
                <w:sz w:val="20"/>
                <w:szCs w:val="20"/>
              </w:rPr>
            </w:pPr>
            <w:r w:rsidRPr="008776BC">
              <w:rPr>
                <w:sz w:val="20"/>
                <w:szCs w:val="20"/>
              </w:rPr>
              <w:t xml:space="preserve">Речовини у вигляді суспендованих твердих частинок (мікрочастинки та волокна) </w:t>
            </w:r>
          </w:p>
        </w:tc>
        <w:tc>
          <w:tcPr>
            <w:tcW w:w="1574" w:type="dxa"/>
            <w:gridSpan w:val="2"/>
            <w:shd w:val="clear" w:color="auto" w:fill="auto"/>
          </w:tcPr>
          <w:p w14:paraId="0B23D9AA" w14:textId="0FFC77C1"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796207DA" w14:textId="17C2D90D" w:rsidR="009340A0" w:rsidRPr="008776BC" w:rsidRDefault="00236580" w:rsidP="009340A0">
            <w:pPr>
              <w:jc w:val="center"/>
              <w:rPr>
                <w:bCs/>
                <w:sz w:val="20"/>
                <w:szCs w:val="20"/>
              </w:rPr>
            </w:pPr>
            <w:r>
              <w:rPr>
                <w:bCs/>
                <w:sz w:val="20"/>
                <w:szCs w:val="20"/>
              </w:rPr>
              <w:t>0,013</w:t>
            </w:r>
          </w:p>
        </w:tc>
        <w:tc>
          <w:tcPr>
            <w:tcW w:w="1732" w:type="dxa"/>
            <w:shd w:val="clear" w:color="auto" w:fill="auto"/>
            <w:vAlign w:val="center"/>
          </w:tcPr>
          <w:p w14:paraId="40D41FC5" w14:textId="6312CBF4" w:rsidR="009340A0" w:rsidRPr="008776BC" w:rsidRDefault="009340A0" w:rsidP="009340A0">
            <w:pPr>
              <w:jc w:val="center"/>
              <w:rPr>
                <w:b/>
                <w:sz w:val="20"/>
                <w:szCs w:val="20"/>
              </w:rPr>
            </w:pPr>
            <w:r w:rsidRPr="008776BC">
              <w:rPr>
                <w:color w:val="000000"/>
                <w:sz w:val="20"/>
                <w:szCs w:val="20"/>
                <w:lang w:eastAsia="uk-UA"/>
              </w:rPr>
              <w:t>3</w:t>
            </w:r>
          </w:p>
        </w:tc>
      </w:tr>
      <w:tr w:rsidR="009340A0" w:rsidRPr="00AA708C" w14:paraId="1423DC3B" w14:textId="77777777" w:rsidTr="0021241D">
        <w:trPr>
          <w:trHeight w:val="254"/>
          <w:tblHeader/>
        </w:trPr>
        <w:tc>
          <w:tcPr>
            <w:tcW w:w="849" w:type="dxa"/>
            <w:shd w:val="clear" w:color="auto" w:fill="auto"/>
            <w:vAlign w:val="center"/>
          </w:tcPr>
          <w:p w14:paraId="0720FC00" w14:textId="77777777" w:rsidR="009340A0" w:rsidRPr="008776BC" w:rsidRDefault="009340A0" w:rsidP="009340A0">
            <w:pPr>
              <w:jc w:val="center"/>
              <w:rPr>
                <w:bCs/>
                <w:sz w:val="20"/>
                <w:szCs w:val="20"/>
              </w:rPr>
            </w:pPr>
          </w:p>
        </w:tc>
        <w:tc>
          <w:tcPr>
            <w:tcW w:w="1143" w:type="dxa"/>
            <w:gridSpan w:val="2"/>
            <w:shd w:val="clear" w:color="auto" w:fill="auto"/>
            <w:vAlign w:val="center"/>
          </w:tcPr>
          <w:p w14:paraId="177049AB" w14:textId="4AB4D137" w:rsidR="009340A0" w:rsidRPr="008776BC" w:rsidRDefault="009340A0" w:rsidP="009340A0">
            <w:pPr>
              <w:jc w:val="center"/>
              <w:rPr>
                <w:b/>
                <w:sz w:val="20"/>
                <w:szCs w:val="20"/>
              </w:rPr>
            </w:pPr>
            <w:r w:rsidRPr="008776BC">
              <w:rPr>
                <w:i/>
                <w:sz w:val="20"/>
                <w:szCs w:val="20"/>
                <w:u w:val="single"/>
              </w:rPr>
              <w:t>04000</w:t>
            </w:r>
          </w:p>
        </w:tc>
        <w:tc>
          <w:tcPr>
            <w:tcW w:w="2834" w:type="dxa"/>
            <w:gridSpan w:val="3"/>
            <w:shd w:val="clear" w:color="auto" w:fill="auto"/>
            <w:vAlign w:val="center"/>
          </w:tcPr>
          <w:p w14:paraId="49C6EB67" w14:textId="15CAFAC8" w:rsidR="009340A0" w:rsidRPr="008776BC" w:rsidRDefault="009340A0" w:rsidP="009340A0">
            <w:pPr>
              <w:jc w:val="center"/>
              <w:rPr>
                <w:b/>
                <w:sz w:val="20"/>
                <w:szCs w:val="20"/>
              </w:rPr>
            </w:pPr>
            <w:r w:rsidRPr="008776BC">
              <w:rPr>
                <w:i/>
                <w:sz w:val="20"/>
                <w:szCs w:val="20"/>
                <w:u w:val="single"/>
              </w:rPr>
              <w:t>Сполуки азоту</w:t>
            </w:r>
          </w:p>
        </w:tc>
        <w:tc>
          <w:tcPr>
            <w:tcW w:w="1574" w:type="dxa"/>
            <w:gridSpan w:val="2"/>
            <w:shd w:val="clear" w:color="auto" w:fill="auto"/>
          </w:tcPr>
          <w:p w14:paraId="6F41B6CA" w14:textId="27038F4B"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470E648F" w14:textId="70528CDF" w:rsidR="009340A0" w:rsidRPr="008776BC" w:rsidRDefault="00236580" w:rsidP="009340A0">
            <w:pPr>
              <w:jc w:val="center"/>
              <w:rPr>
                <w:bCs/>
                <w:i/>
                <w:iCs/>
                <w:sz w:val="20"/>
                <w:szCs w:val="20"/>
                <w:u w:val="single"/>
              </w:rPr>
            </w:pPr>
            <w:r>
              <w:rPr>
                <w:bCs/>
                <w:i/>
                <w:iCs/>
                <w:sz w:val="20"/>
                <w:szCs w:val="20"/>
                <w:u w:val="single"/>
              </w:rPr>
              <w:t>0,141</w:t>
            </w:r>
          </w:p>
        </w:tc>
        <w:tc>
          <w:tcPr>
            <w:tcW w:w="1732" w:type="dxa"/>
            <w:shd w:val="clear" w:color="auto" w:fill="auto"/>
            <w:vAlign w:val="center"/>
          </w:tcPr>
          <w:p w14:paraId="0E34A17C" w14:textId="77777777" w:rsidR="009340A0" w:rsidRPr="008776BC" w:rsidRDefault="009340A0" w:rsidP="009340A0">
            <w:pPr>
              <w:jc w:val="center"/>
              <w:rPr>
                <w:b/>
                <w:sz w:val="20"/>
                <w:szCs w:val="20"/>
              </w:rPr>
            </w:pPr>
          </w:p>
        </w:tc>
      </w:tr>
      <w:tr w:rsidR="009340A0" w:rsidRPr="00AA708C" w14:paraId="7B36B6B8" w14:textId="77777777" w:rsidTr="0021241D">
        <w:trPr>
          <w:trHeight w:val="254"/>
          <w:tblHeader/>
        </w:trPr>
        <w:tc>
          <w:tcPr>
            <w:tcW w:w="849" w:type="dxa"/>
            <w:shd w:val="clear" w:color="auto" w:fill="auto"/>
            <w:vAlign w:val="center"/>
          </w:tcPr>
          <w:p w14:paraId="07B75B7E" w14:textId="02F52226" w:rsidR="009340A0" w:rsidRPr="008776BC" w:rsidRDefault="00A419C6" w:rsidP="009340A0">
            <w:pPr>
              <w:jc w:val="center"/>
              <w:rPr>
                <w:bCs/>
                <w:sz w:val="20"/>
                <w:szCs w:val="20"/>
              </w:rPr>
            </w:pPr>
            <w:r w:rsidRPr="008776BC">
              <w:rPr>
                <w:bCs/>
                <w:sz w:val="20"/>
                <w:szCs w:val="20"/>
              </w:rPr>
              <w:t>2</w:t>
            </w:r>
          </w:p>
        </w:tc>
        <w:tc>
          <w:tcPr>
            <w:tcW w:w="1143" w:type="dxa"/>
            <w:gridSpan w:val="2"/>
            <w:shd w:val="clear" w:color="auto" w:fill="auto"/>
            <w:vAlign w:val="center"/>
          </w:tcPr>
          <w:p w14:paraId="203DA6F3" w14:textId="551300B2" w:rsidR="009340A0" w:rsidRPr="008776BC" w:rsidRDefault="009340A0" w:rsidP="009340A0">
            <w:pPr>
              <w:jc w:val="center"/>
              <w:rPr>
                <w:b/>
                <w:sz w:val="20"/>
                <w:szCs w:val="20"/>
              </w:rPr>
            </w:pPr>
            <w:r w:rsidRPr="008776BC">
              <w:rPr>
                <w:sz w:val="20"/>
                <w:szCs w:val="20"/>
              </w:rPr>
              <w:t>04001</w:t>
            </w:r>
          </w:p>
        </w:tc>
        <w:tc>
          <w:tcPr>
            <w:tcW w:w="2834" w:type="dxa"/>
            <w:gridSpan w:val="3"/>
            <w:shd w:val="clear" w:color="auto" w:fill="auto"/>
            <w:vAlign w:val="center"/>
          </w:tcPr>
          <w:p w14:paraId="783A7843" w14:textId="550E9E08" w:rsidR="009340A0" w:rsidRPr="008776BC" w:rsidRDefault="009340A0" w:rsidP="009340A0">
            <w:pPr>
              <w:jc w:val="center"/>
              <w:rPr>
                <w:b/>
                <w:sz w:val="20"/>
                <w:szCs w:val="20"/>
              </w:rPr>
            </w:pPr>
            <w:r w:rsidRPr="008776BC">
              <w:rPr>
                <w:sz w:val="20"/>
                <w:szCs w:val="20"/>
              </w:rPr>
              <w:t>Оксиди азоту (у перерахунку на діоксид азоту) [NO + NO</w:t>
            </w:r>
            <w:r w:rsidRPr="008776BC">
              <w:rPr>
                <w:sz w:val="20"/>
                <w:szCs w:val="20"/>
                <w:vertAlign w:val="subscript"/>
              </w:rPr>
              <w:t>2</w:t>
            </w:r>
            <w:r w:rsidRPr="008776BC">
              <w:rPr>
                <w:sz w:val="20"/>
                <w:szCs w:val="20"/>
              </w:rPr>
              <w:t>]</w:t>
            </w:r>
          </w:p>
        </w:tc>
        <w:tc>
          <w:tcPr>
            <w:tcW w:w="1574" w:type="dxa"/>
            <w:gridSpan w:val="2"/>
            <w:shd w:val="clear" w:color="auto" w:fill="auto"/>
          </w:tcPr>
          <w:p w14:paraId="7624A72F" w14:textId="2CD16BEE"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772EB839" w14:textId="1282EBB0" w:rsidR="009340A0" w:rsidRPr="008776BC" w:rsidRDefault="00236580" w:rsidP="009340A0">
            <w:pPr>
              <w:jc w:val="center"/>
              <w:rPr>
                <w:bCs/>
                <w:sz w:val="20"/>
                <w:szCs w:val="20"/>
              </w:rPr>
            </w:pPr>
            <w:r>
              <w:rPr>
                <w:bCs/>
                <w:sz w:val="20"/>
                <w:szCs w:val="20"/>
              </w:rPr>
              <w:t>0,141</w:t>
            </w:r>
          </w:p>
        </w:tc>
        <w:tc>
          <w:tcPr>
            <w:tcW w:w="1732" w:type="dxa"/>
            <w:shd w:val="clear" w:color="auto" w:fill="auto"/>
            <w:vAlign w:val="center"/>
          </w:tcPr>
          <w:p w14:paraId="565E502D" w14:textId="4C7803CA" w:rsidR="009340A0" w:rsidRPr="008776BC" w:rsidRDefault="009340A0" w:rsidP="009340A0">
            <w:pPr>
              <w:jc w:val="center"/>
              <w:rPr>
                <w:b/>
                <w:sz w:val="20"/>
                <w:szCs w:val="20"/>
              </w:rPr>
            </w:pPr>
            <w:r w:rsidRPr="008776BC">
              <w:rPr>
                <w:color w:val="000000"/>
                <w:sz w:val="20"/>
                <w:szCs w:val="20"/>
                <w:lang w:eastAsia="uk-UA"/>
              </w:rPr>
              <w:t>1</w:t>
            </w:r>
          </w:p>
        </w:tc>
      </w:tr>
      <w:tr w:rsidR="009340A0" w:rsidRPr="00AA708C" w14:paraId="32D1177C" w14:textId="77777777" w:rsidTr="0021241D">
        <w:trPr>
          <w:trHeight w:val="254"/>
          <w:tblHeader/>
        </w:trPr>
        <w:tc>
          <w:tcPr>
            <w:tcW w:w="849" w:type="dxa"/>
            <w:shd w:val="clear" w:color="auto" w:fill="auto"/>
            <w:vAlign w:val="center"/>
          </w:tcPr>
          <w:p w14:paraId="6D56CBCB" w14:textId="112BB385" w:rsidR="009340A0" w:rsidRPr="008776BC" w:rsidRDefault="00A419C6" w:rsidP="009340A0">
            <w:pPr>
              <w:jc w:val="center"/>
              <w:rPr>
                <w:bCs/>
                <w:sz w:val="20"/>
                <w:szCs w:val="20"/>
              </w:rPr>
            </w:pPr>
            <w:r w:rsidRPr="008776BC">
              <w:rPr>
                <w:bCs/>
                <w:sz w:val="20"/>
                <w:szCs w:val="20"/>
              </w:rPr>
              <w:t>3</w:t>
            </w:r>
          </w:p>
        </w:tc>
        <w:tc>
          <w:tcPr>
            <w:tcW w:w="1143" w:type="dxa"/>
            <w:gridSpan w:val="2"/>
            <w:shd w:val="clear" w:color="auto" w:fill="auto"/>
            <w:vAlign w:val="center"/>
          </w:tcPr>
          <w:p w14:paraId="35D52F98" w14:textId="40B706CB" w:rsidR="009340A0" w:rsidRPr="008776BC" w:rsidRDefault="009340A0" w:rsidP="009340A0">
            <w:pPr>
              <w:jc w:val="center"/>
              <w:rPr>
                <w:b/>
                <w:sz w:val="20"/>
                <w:szCs w:val="20"/>
              </w:rPr>
            </w:pPr>
            <w:r w:rsidRPr="008776BC">
              <w:rPr>
                <w:sz w:val="20"/>
                <w:szCs w:val="20"/>
              </w:rPr>
              <w:t>04002</w:t>
            </w:r>
          </w:p>
        </w:tc>
        <w:tc>
          <w:tcPr>
            <w:tcW w:w="2834" w:type="dxa"/>
            <w:gridSpan w:val="3"/>
            <w:shd w:val="clear" w:color="auto" w:fill="auto"/>
            <w:vAlign w:val="center"/>
          </w:tcPr>
          <w:p w14:paraId="4E8FB601" w14:textId="488C7F20" w:rsidR="009340A0" w:rsidRPr="008776BC" w:rsidRDefault="009340A0" w:rsidP="009340A0">
            <w:pPr>
              <w:jc w:val="center"/>
              <w:rPr>
                <w:b/>
                <w:sz w:val="20"/>
                <w:szCs w:val="20"/>
              </w:rPr>
            </w:pPr>
            <w:r w:rsidRPr="008776BC">
              <w:rPr>
                <w:sz w:val="20"/>
                <w:szCs w:val="20"/>
              </w:rPr>
              <w:t>Азоту (I) оксид [N</w:t>
            </w:r>
            <w:r w:rsidRPr="008776BC">
              <w:rPr>
                <w:sz w:val="20"/>
                <w:szCs w:val="20"/>
                <w:vertAlign w:val="subscript"/>
              </w:rPr>
              <w:t>2</w:t>
            </w:r>
            <w:r w:rsidRPr="008776BC">
              <w:rPr>
                <w:sz w:val="20"/>
                <w:szCs w:val="20"/>
              </w:rPr>
              <w:t>O]</w:t>
            </w:r>
          </w:p>
        </w:tc>
        <w:tc>
          <w:tcPr>
            <w:tcW w:w="1574" w:type="dxa"/>
            <w:gridSpan w:val="2"/>
            <w:shd w:val="clear" w:color="auto" w:fill="auto"/>
          </w:tcPr>
          <w:p w14:paraId="7A4631C1" w14:textId="50F5BF3F"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71EFC0CE" w14:textId="7BA2F0CA" w:rsidR="009340A0" w:rsidRPr="008776BC" w:rsidRDefault="00236580" w:rsidP="009340A0">
            <w:pPr>
              <w:jc w:val="center"/>
              <w:rPr>
                <w:bCs/>
                <w:sz w:val="20"/>
                <w:szCs w:val="20"/>
              </w:rPr>
            </w:pPr>
            <w:r>
              <w:rPr>
                <w:bCs/>
                <w:sz w:val="20"/>
                <w:szCs w:val="20"/>
              </w:rPr>
              <w:t>0,000</w:t>
            </w:r>
          </w:p>
        </w:tc>
        <w:tc>
          <w:tcPr>
            <w:tcW w:w="1732" w:type="dxa"/>
            <w:shd w:val="clear" w:color="auto" w:fill="auto"/>
            <w:vAlign w:val="center"/>
          </w:tcPr>
          <w:p w14:paraId="15C49D3E" w14:textId="43C2ECC2" w:rsidR="009340A0" w:rsidRPr="008776BC" w:rsidRDefault="009340A0" w:rsidP="009340A0">
            <w:pPr>
              <w:jc w:val="center"/>
              <w:rPr>
                <w:b/>
                <w:sz w:val="20"/>
                <w:szCs w:val="20"/>
              </w:rPr>
            </w:pPr>
            <w:r w:rsidRPr="008776BC">
              <w:rPr>
                <w:color w:val="000000"/>
                <w:sz w:val="20"/>
                <w:szCs w:val="20"/>
                <w:lang w:eastAsia="uk-UA"/>
              </w:rPr>
              <w:t>0,1</w:t>
            </w:r>
          </w:p>
        </w:tc>
      </w:tr>
      <w:tr w:rsidR="009340A0" w:rsidRPr="00AA708C" w14:paraId="7DA7424A" w14:textId="77777777" w:rsidTr="0021241D">
        <w:trPr>
          <w:trHeight w:val="254"/>
          <w:tblHeader/>
        </w:trPr>
        <w:tc>
          <w:tcPr>
            <w:tcW w:w="849" w:type="dxa"/>
            <w:shd w:val="clear" w:color="auto" w:fill="auto"/>
            <w:vAlign w:val="center"/>
          </w:tcPr>
          <w:p w14:paraId="5D5B8E31" w14:textId="77777777" w:rsidR="009340A0" w:rsidRPr="008776BC" w:rsidRDefault="009340A0" w:rsidP="009340A0">
            <w:pPr>
              <w:jc w:val="center"/>
              <w:rPr>
                <w:bCs/>
                <w:sz w:val="20"/>
                <w:szCs w:val="20"/>
              </w:rPr>
            </w:pPr>
          </w:p>
        </w:tc>
        <w:tc>
          <w:tcPr>
            <w:tcW w:w="1143" w:type="dxa"/>
            <w:gridSpan w:val="2"/>
            <w:shd w:val="clear" w:color="auto" w:fill="auto"/>
            <w:vAlign w:val="center"/>
          </w:tcPr>
          <w:p w14:paraId="1C6AE8E9" w14:textId="28019523" w:rsidR="009340A0" w:rsidRPr="008776BC" w:rsidRDefault="009340A0" w:rsidP="009340A0">
            <w:pPr>
              <w:jc w:val="center"/>
              <w:rPr>
                <w:b/>
                <w:sz w:val="20"/>
                <w:szCs w:val="20"/>
              </w:rPr>
            </w:pPr>
            <w:r w:rsidRPr="008776BC">
              <w:rPr>
                <w:i/>
                <w:sz w:val="20"/>
                <w:szCs w:val="20"/>
                <w:u w:val="single"/>
              </w:rPr>
              <w:t>05000</w:t>
            </w:r>
          </w:p>
        </w:tc>
        <w:tc>
          <w:tcPr>
            <w:tcW w:w="2834" w:type="dxa"/>
            <w:gridSpan w:val="3"/>
            <w:shd w:val="clear" w:color="auto" w:fill="auto"/>
            <w:vAlign w:val="center"/>
          </w:tcPr>
          <w:p w14:paraId="4C75F6D4" w14:textId="5FC31E34" w:rsidR="009340A0" w:rsidRPr="008776BC" w:rsidRDefault="009340A0" w:rsidP="009340A0">
            <w:pPr>
              <w:jc w:val="center"/>
              <w:rPr>
                <w:b/>
                <w:sz w:val="20"/>
                <w:szCs w:val="20"/>
              </w:rPr>
            </w:pPr>
            <w:r w:rsidRPr="008776BC">
              <w:rPr>
                <w:i/>
                <w:sz w:val="20"/>
                <w:szCs w:val="20"/>
                <w:u w:val="single"/>
              </w:rPr>
              <w:t>Діоксид та інші сполуки сірки</w:t>
            </w:r>
          </w:p>
        </w:tc>
        <w:tc>
          <w:tcPr>
            <w:tcW w:w="1574" w:type="dxa"/>
            <w:gridSpan w:val="2"/>
            <w:shd w:val="clear" w:color="auto" w:fill="auto"/>
          </w:tcPr>
          <w:p w14:paraId="648B0818" w14:textId="5B6A9D76"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44C25BD5" w14:textId="330E50CE" w:rsidR="009340A0" w:rsidRPr="008776BC" w:rsidRDefault="00236580" w:rsidP="009340A0">
            <w:pPr>
              <w:jc w:val="center"/>
              <w:rPr>
                <w:bCs/>
                <w:i/>
                <w:iCs/>
                <w:sz w:val="20"/>
                <w:szCs w:val="20"/>
                <w:u w:val="single"/>
              </w:rPr>
            </w:pPr>
            <w:r>
              <w:rPr>
                <w:bCs/>
                <w:i/>
                <w:iCs/>
                <w:sz w:val="20"/>
                <w:szCs w:val="20"/>
                <w:u w:val="single"/>
              </w:rPr>
              <w:t>0,002</w:t>
            </w:r>
          </w:p>
        </w:tc>
        <w:tc>
          <w:tcPr>
            <w:tcW w:w="1732" w:type="dxa"/>
            <w:shd w:val="clear" w:color="auto" w:fill="auto"/>
            <w:vAlign w:val="center"/>
          </w:tcPr>
          <w:p w14:paraId="6F49CF6C" w14:textId="77777777" w:rsidR="009340A0" w:rsidRPr="008776BC" w:rsidRDefault="009340A0" w:rsidP="009340A0">
            <w:pPr>
              <w:jc w:val="center"/>
              <w:rPr>
                <w:b/>
                <w:sz w:val="20"/>
                <w:szCs w:val="20"/>
              </w:rPr>
            </w:pPr>
          </w:p>
        </w:tc>
      </w:tr>
      <w:tr w:rsidR="009340A0" w:rsidRPr="00AA708C" w14:paraId="0FA1D0F1" w14:textId="77777777" w:rsidTr="0021241D">
        <w:trPr>
          <w:trHeight w:val="254"/>
          <w:tblHeader/>
        </w:trPr>
        <w:tc>
          <w:tcPr>
            <w:tcW w:w="849" w:type="dxa"/>
            <w:shd w:val="clear" w:color="auto" w:fill="auto"/>
            <w:vAlign w:val="center"/>
          </w:tcPr>
          <w:p w14:paraId="5B842388" w14:textId="5492B322" w:rsidR="009340A0" w:rsidRPr="008776BC" w:rsidRDefault="00A419C6" w:rsidP="009340A0">
            <w:pPr>
              <w:jc w:val="center"/>
              <w:rPr>
                <w:bCs/>
                <w:sz w:val="20"/>
                <w:szCs w:val="20"/>
              </w:rPr>
            </w:pPr>
            <w:r w:rsidRPr="008776BC">
              <w:rPr>
                <w:bCs/>
                <w:sz w:val="20"/>
                <w:szCs w:val="20"/>
              </w:rPr>
              <w:t>4</w:t>
            </w:r>
          </w:p>
        </w:tc>
        <w:tc>
          <w:tcPr>
            <w:tcW w:w="1143" w:type="dxa"/>
            <w:gridSpan w:val="2"/>
            <w:shd w:val="clear" w:color="auto" w:fill="auto"/>
            <w:vAlign w:val="center"/>
          </w:tcPr>
          <w:p w14:paraId="7754050D" w14:textId="304B5BF2" w:rsidR="009340A0" w:rsidRPr="008776BC" w:rsidRDefault="009340A0" w:rsidP="009340A0">
            <w:pPr>
              <w:jc w:val="center"/>
              <w:rPr>
                <w:b/>
                <w:sz w:val="20"/>
                <w:szCs w:val="20"/>
              </w:rPr>
            </w:pPr>
            <w:r w:rsidRPr="008776BC">
              <w:rPr>
                <w:sz w:val="20"/>
                <w:szCs w:val="20"/>
              </w:rPr>
              <w:t>05001</w:t>
            </w:r>
          </w:p>
        </w:tc>
        <w:tc>
          <w:tcPr>
            <w:tcW w:w="2834" w:type="dxa"/>
            <w:gridSpan w:val="3"/>
            <w:shd w:val="clear" w:color="auto" w:fill="auto"/>
            <w:vAlign w:val="center"/>
          </w:tcPr>
          <w:p w14:paraId="6D52AC18" w14:textId="5613209D" w:rsidR="009340A0" w:rsidRPr="008776BC" w:rsidRDefault="009340A0" w:rsidP="009340A0">
            <w:pPr>
              <w:jc w:val="center"/>
              <w:rPr>
                <w:b/>
                <w:sz w:val="20"/>
                <w:szCs w:val="20"/>
              </w:rPr>
            </w:pPr>
            <w:r w:rsidRPr="008776BC">
              <w:rPr>
                <w:sz w:val="20"/>
                <w:szCs w:val="20"/>
              </w:rPr>
              <w:t>Сірки діоксид</w:t>
            </w:r>
          </w:p>
        </w:tc>
        <w:tc>
          <w:tcPr>
            <w:tcW w:w="1574" w:type="dxa"/>
            <w:gridSpan w:val="2"/>
            <w:shd w:val="clear" w:color="auto" w:fill="auto"/>
          </w:tcPr>
          <w:p w14:paraId="17A115F9" w14:textId="36D70EBD"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19D4B1AC" w14:textId="377FD5E2" w:rsidR="009340A0" w:rsidRPr="008776BC" w:rsidRDefault="00236580" w:rsidP="009340A0">
            <w:pPr>
              <w:jc w:val="center"/>
              <w:rPr>
                <w:bCs/>
                <w:sz w:val="20"/>
                <w:szCs w:val="20"/>
              </w:rPr>
            </w:pPr>
            <w:r>
              <w:rPr>
                <w:bCs/>
                <w:sz w:val="20"/>
                <w:szCs w:val="20"/>
              </w:rPr>
              <w:t>0,002</w:t>
            </w:r>
          </w:p>
        </w:tc>
        <w:tc>
          <w:tcPr>
            <w:tcW w:w="1732" w:type="dxa"/>
            <w:shd w:val="clear" w:color="auto" w:fill="auto"/>
            <w:vAlign w:val="center"/>
          </w:tcPr>
          <w:p w14:paraId="0FB0E084" w14:textId="584C2285" w:rsidR="009340A0" w:rsidRPr="008776BC" w:rsidRDefault="009340A0" w:rsidP="009340A0">
            <w:pPr>
              <w:jc w:val="center"/>
              <w:rPr>
                <w:b/>
                <w:sz w:val="20"/>
                <w:szCs w:val="20"/>
              </w:rPr>
            </w:pPr>
            <w:r w:rsidRPr="008776BC">
              <w:rPr>
                <w:color w:val="000000"/>
                <w:sz w:val="20"/>
                <w:szCs w:val="20"/>
                <w:lang w:eastAsia="uk-UA"/>
              </w:rPr>
              <w:t>1,5</w:t>
            </w:r>
          </w:p>
        </w:tc>
      </w:tr>
      <w:tr w:rsidR="009340A0" w:rsidRPr="00AA708C" w14:paraId="6F7AA6C9" w14:textId="77777777" w:rsidTr="0021241D">
        <w:trPr>
          <w:trHeight w:val="254"/>
          <w:tblHeader/>
        </w:trPr>
        <w:tc>
          <w:tcPr>
            <w:tcW w:w="849" w:type="dxa"/>
            <w:shd w:val="clear" w:color="auto" w:fill="auto"/>
            <w:vAlign w:val="center"/>
          </w:tcPr>
          <w:p w14:paraId="31804D25" w14:textId="77777777" w:rsidR="009340A0" w:rsidRPr="008776BC" w:rsidRDefault="009340A0" w:rsidP="009340A0">
            <w:pPr>
              <w:jc w:val="center"/>
              <w:rPr>
                <w:bCs/>
                <w:sz w:val="20"/>
                <w:szCs w:val="20"/>
              </w:rPr>
            </w:pPr>
          </w:p>
        </w:tc>
        <w:tc>
          <w:tcPr>
            <w:tcW w:w="1143" w:type="dxa"/>
            <w:gridSpan w:val="2"/>
            <w:shd w:val="clear" w:color="auto" w:fill="auto"/>
            <w:vAlign w:val="center"/>
          </w:tcPr>
          <w:p w14:paraId="221C52F8" w14:textId="7BD535A2" w:rsidR="009340A0" w:rsidRPr="008776BC" w:rsidRDefault="009340A0" w:rsidP="009340A0">
            <w:pPr>
              <w:jc w:val="center"/>
              <w:rPr>
                <w:b/>
                <w:sz w:val="20"/>
                <w:szCs w:val="20"/>
              </w:rPr>
            </w:pPr>
            <w:r w:rsidRPr="008776BC">
              <w:rPr>
                <w:i/>
                <w:iCs/>
                <w:sz w:val="20"/>
                <w:szCs w:val="20"/>
                <w:u w:val="single"/>
              </w:rPr>
              <w:t>06000</w:t>
            </w:r>
          </w:p>
        </w:tc>
        <w:tc>
          <w:tcPr>
            <w:tcW w:w="2834" w:type="dxa"/>
            <w:gridSpan w:val="3"/>
            <w:shd w:val="clear" w:color="auto" w:fill="auto"/>
            <w:vAlign w:val="center"/>
          </w:tcPr>
          <w:p w14:paraId="33A7B55B" w14:textId="3D778894" w:rsidR="009340A0" w:rsidRPr="008776BC" w:rsidRDefault="009340A0" w:rsidP="009340A0">
            <w:pPr>
              <w:jc w:val="center"/>
              <w:rPr>
                <w:b/>
                <w:sz w:val="20"/>
                <w:szCs w:val="20"/>
              </w:rPr>
            </w:pPr>
            <w:r w:rsidRPr="008776BC">
              <w:rPr>
                <w:i/>
                <w:iCs/>
                <w:sz w:val="20"/>
                <w:szCs w:val="20"/>
                <w:u w:val="single"/>
              </w:rPr>
              <w:t>Оксид вуглецю</w:t>
            </w:r>
          </w:p>
        </w:tc>
        <w:tc>
          <w:tcPr>
            <w:tcW w:w="1574" w:type="dxa"/>
            <w:gridSpan w:val="2"/>
            <w:shd w:val="clear" w:color="auto" w:fill="auto"/>
          </w:tcPr>
          <w:p w14:paraId="43E545EA" w14:textId="2DBF7201"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4DB80463" w14:textId="20DDB327" w:rsidR="009340A0" w:rsidRPr="008776BC" w:rsidRDefault="00236580" w:rsidP="009340A0">
            <w:pPr>
              <w:jc w:val="center"/>
              <w:rPr>
                <w:bCs/>
                <w:i/>
                <w:iCs/>
                <w:sz w:val="20"/>
                <w:szCs w:val="20"/>
                <w:u w:val="single"/>
              </w:rPr>
            </w:pPr>
            <w:r>
              <w:rPr>
                <w:bCs/>
                <w:i/>
                <w:iCs/>
                <w:sz w:val="20"/>
                <w:szCs w:val="20"/>
                <w:u w:val="single"/>
              </w:rPr>
              <w:t>0,114</w:t>
            </w:r>
          </w:p>
        </w:tc>
        <w:tc>
          <w:tcPr>
            <w:tcW w:w="1732" w:type="dxa"/>
            <w:shd w:val="clear" w:color="auto" w:fill="auto"/>
            <w:vAlign w:val="center"/>
          </w:tcPr>
          <w:p w14:paraId="278D36C3" w14:textId="77777777" w:rsidR="009340A0" w:rsidRPr="008776BC" w:rsidRDefault="009340A0" w:rsidP="009340A0">
            <w:pPr>
              <w:jc w:val="center"/>
              <w:rPr>
                <w:b/>
                <w:sz w:val="20"/>
                <w:szCs w:val="20"/>
              </w:rPr>
            </w:pPr>
          </w:p>
        </w:tc>
      </w:tr>
      <w:tr w:rsidR="009340A0" w:rsidRPr="00AA708C" w14:paraId="00310715" w14:textId="77777777" w:rsidTr="0021241D">
        <w:trPr>
          <w:trHeight w:val="254"/>
          <w:tblHeader/>
        </w:trPr>
        <w:tc>
          <w:tcPr>
            <w:tcW w:w="849" w:type="dxa"/>
            <w:shd w:val="clear" w:color="auto" w:fill="auto"/>
            <w:vAlign w:val="center"/>
          </w:tcPr>
          <w:p w14:paraId="472C5788" w14:textId="1AEF0A94" w:rsidR="009340A0" w:rsidRPr="008776BC" w:rsidRDefault="00A419C6" w:rsidP="009340A0">
            <w:pPr>
              <w:jc w:val="center"/>
              <w:rPr>
                <w:bCs/>
                <w:sz w:val="20"/>
                <w:szCs w:val="20"/>
              </w:rPr>
            </w:pPr>
            <w:r w:rsidRPr="008776BC">
              <w:rPr>
                <w:bCs/>
                <w:sz w:val="20"/>
                <w:szCs w:val="20"/>
              </w:rPr>
              <w:t>5</w:t>
            </w:r>
          </w:p>
        </w:tc>
        <w:tc>
          <w:tcPr>
            <w:tcW w:w="1143" w:type="dxa"/>
            <w:gridSpan w:val="2"/>
            <w:shd w:val="clear" w:color="auto" w:fill="auto"/>
            <w:vAlign w:val="center"/>
          </w:tcPr>
          <w:p w14:paraId="0B26CFF4" w14:textId="7466881D" w:rsidR="009340A0" w:rsidRPr="008776BC" w:rsidRDefault="009340A0" w:rsidP="009340A0">
            <w:pPr>
              <w:jc w:val="center"/>
              <w:rPr>
                <w:b/>
                <w:sz w:val="20"/>
                <w:szCs w:val="20"/>
              </w:rPr>
            </w:pPr>
            <w:r w:rsidRPr="008776BC">
              <w:rPr>
                <w:sz w:val="20"/>
                <w:szCs w:val="20"/>
              </w:rPr>
              <w:t>06000</w:t>
            </w:r>
          </w:p>
        </w:tc>
        <w:tc>
          <w:tcPr>
            <w:tcW w:w="2834" w:type="dxa"/>
            <w:gridSpan w:val="3"/>
            <w:shd w:val="clear" w:color="auto" w:fill="auto"/>
            <w:vAlign w:val="center"/>
          </w:tcPr>
          <w:p w14:paraId="6B048B6B" w14:textId="1C80B50D" w:rsidR="009340A0" w:rsidRPr="008776BC" w:rsidRDefault="009340A0" w:rsidP="009340A0">
            <w:pPr>
              <w:jc w:val="center"/>
              <w:rPr>
                <w:b/>
                <w:sz w:val="20"/>
                <w:szCs w:val="20"/>
              </w:rPr>
            </w:pPr>
            <w:r w:rsidRPr="008776BC">
              <w:rPr>
                <w:sz w:val="20"/>
                <w:szCs w:val="20"/>
              </w:rPr>
              <w:t>Оксид вуглецю</w:t>
            </w:r>
          </w:p>
        </w:tc>
        <w:tc>
          <w:tcPr>
            <w:tcW w:w="1574" w:type="dxa"/>
            <w:gridSpan w:val="2"/>
            <w:shd w:val="clear" w:color="auto" w:fill="auto"/>
          </w:tcPr>
          <w:p w14:paraId="28658886" w14:textId="10AE7896"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5A3351DF" w14:textId="796FAFDA" w:rsidR="009340A0" w:rsidRPr="008776BC" w:rsidRDefault="00236580" w:rsidP="009340A0">
            <w:pPr>
              <w:jc w:val="center"/>
              <w:rPr>
                <w:bCs/>
                <w:sz w:val="20"/>
                <w:szCs w:val="20"/>
              </w:rPr>
            </w:pPr>
            <w:r>
              <w:rPr>
                <w:bCs/>
                <w:sz w:val="20"/>
                <w:szCs w:val="20"/>
              </w:rPr>
              <w:t>0,114</w:t>
            </w:r>
          </w:p>
        </w:tc>
        <w:tc>
          <w:tcPr>
            <w:tcW w:w="1732" w:type="dxa"/>
            <w:shd w:val="clear" w:color="auto" w:fill="auto"/>
            <w:vAlign w:val="center"/>
          </w:tcPr>
          <w:p w14:paraId="7DD8C601" w14:textId="1ED1318E" w:rsidR="009340A0" w:rsidRPr="008776BC" w:rsidRDefault="009340A0" w:rsidP="009340A0">
            <w:pPr>
              <w:jc w:val="center"/>
              <w:rPr>
                <w:b/>
                <w:sz w:val="20"/>
                <w:szCs w:val="20"/>
              </w:rPr>
            </w:pPr>
            <w:r w:rsidRPr="008776BC">
              <w:rPr>
                <w:color w:val="000000"/>
                <w:sz w:val="20"/>
                <w:szCs w:val="20"/>
                <w:lang w:eastAsia="uk-UA"/>
              </w:rPr>
              <w:t>1,5</w:t>
            </w:r>
          </w:p>
        </w:tc>
      </w:tr>
      <w:tr w:rsidR="009340A0" w:rsidRPr="00AA708C" w14:paraId="6A163BAC" w14:textId="77777777" w:rsidTr="0021241D">
        <w:trPr>
          <w:trHeight w:val="254"/>
          <w:tblHeader/>
        </w:trPr>
        <w:tc>
          <w:tcPr>
            <w:tcW w:w="849" w:type="dxa"/>
            <w:shd w:val="clear" w:color="auto" w:fill="auto"/>
            <w:vAlign w:val="center"/>
          </w:tcPr>
          <w:p w14:paraId="62432380" w14:textId="77777777" w:rsidR="009340A0" w:rsidRPr="008776BC" w:rsidRDefault="009340A0" w:rsidP="009340A0">
            <w:pPr>
              <w:jc w:val="center"/>
              <w:rPr>
                <w:bCs/>
                <w:sz w:val="20"/>
                <w:szCs w:val="20"/>
              </w:rPr>
            </w:pPr>
          </w:p>
        </w:tc>
        <w:tc>
          <w:tcPr>
            <w:tcW w:w="1143" w:type="dxa"/>
            <w:gridSpan w:val="2"/>
            <w:shd w:val="clear" w:color="auto" w:fill="auto"/>
            <w:vAlign w:val="center"/>
          </w:tcPr>
          <w:p w14:paraId="44B5D811" w14:textId="5A66C6A3" w:rsidR="009340A0" w:rsidRPr="008776BC" w:rsidRDefault="009340A0" w:rsidP="009340A0">
            <w:pPr>
              <w:jc w:val="center"/>
              <w:rPr>
                <w:b/>
                <w:sz w:val="20"/>
                <w:szCs w:val="20"/>
              </w:rPr>
            </w:pPr>
            <w:r w:rsidRPr="008776BC">
              <w:rPr>
                <w:i/>
                <w:iCs/>
                <w:sz w:val="20"/>
                <w:szCs w:val="20"/>
                <w:u w:val="single"/>
              </w:rPr>
              <w:t>07000</w:t>
            </w:r>
          </w:p>
        </w:tc>
        <w:tc>
          <w:tcPr>
            <w:tcW w:w="2834" w:type="dxa"/>
            <w:gridSpan w:val="3"/>
            <w:shd w:val="clear" w:color="auto" w:fill="auto"/>
            <w:vAlign w:val="center"/>
          </w:tcPr>
          <w:p w14:paraId="0F2ED39A" w14:textId="33DF41F1" w:rsidR="009340A0" w:rsidRPr="008776BC" w:rsidRDefault="009340A0" w:rsidP="009340A0">
            <w:pPr>
              <w:jc w:val="center"/>
              <w:rPr>
                <w:b/>
                <w:sz w:val="20"/>
                <w:szCs w:val="20"/>
              </w:rPr>
            </w:pPr>
            <w:r w:rsidRPr="008776BC">
              <w:rPr>
                <w:i/>
                <w:iCs/>
                <w:sz w:val="20"/>
                <w:szCs w:val="20"/>
                <w:u w:val="single"/>
              </w:rPr>
              <w:t>Вуглецю діоксид</w:t>
            </w:r>
          </w:p>
        </w:tc>
        <w:tc>
          <w:tcPr>
            <w:tcW w:w="1574" w:type="dxa"/>
            <w:gridSpan w:val="2"/>
            <w:shd w:val="clear" w:color="auto" w:fill="auto"/>
          </w:tcPr>
          <w:p w14:paraId="1278831B" w14:textId="16F19584"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344A5337" w14:textId="36087A43" w:rsidR="009340A0" w:rsidRPr="008776BC" w:rsidRDefault="00236580" w:rsidP="009340A0">
            <w:pPr>
              <w:jc w:val="center"/>
              <w:rPr>
                <w:bCs/>
                <w:i/>
                <w:iCs/>
                <w:sz w:val="20"/>
                <w:szCs w:val="20"/>
                <w:u w:val="single"/>
              </w:rPr>
            </w:pPr>
            <w:r>
              <w:rPr>
                <w:bCs/>
                <w:i/>
                <w:iCs/>
                <w:sz w:val="20"/>
                <w:szCs w:val="20"/>
                <w:u w:val="single"/>
              </w:rPr>
              <w:t>8,967</w:t>
            </w:r>
          </w:p>
        </w:tc>
        <w:tc>
          <w:tcPr>
            <w:tcW w:w="1732" w:type="dxa"/>
            <w:shd w:val="clear" w:color="auto" w:fill="auto"/>
            <w:vAlign w:val="center"/>
          </w:tcPr>
          <w:p w14:paraId="2267257F" w14:textId="77777777" w:rsidR="009340A0" w:rsidRPr="008776BC" w:rsidRDefault="009340A0" w:rsidP="009340A0">
            <w:pPr>
              <w:jc w:val="center"/>
              <w:rPr>
                <w:b/>
                <w:sz w:val="20"/>
                <w:szCs w:val="20"/>
              </w:rPr>
            </w:pPr>
          </w:p>
        </w:tc>
      </w:tr>
      <w:tr w:rsidR="009340A0" w:rsidRPr="00AA708C" w14:paraId="2DBE7978" w14:textId="77777777" w:rsidTr="0021241D">
        <w:trPr>
          <w:trHeight w:val="254"/>
          <w:tblHeader/>
        </w:trPr>
        <w:tc>
          <w:tcPr>
            <w:tcW w:w="849" w:type="dxa"/>
            <w:shd w:val="clear" w:color="auto" w:fill="auto"/>
            <w:vAlign w:val="center"/>
          </w:tcPr>
          <w:p w14:paraId="239FF679" w14:textId="5F758078" w:rsidR="009340A0" w:rsidRPr="008776BC" w:rsidRDefault="00A419C6" w:rsidP="009340A0">
            <w:pPr>
              <w:jc w:val="center"/>
              <w:rPr>
                <w:bCs/>
                <w:sz w:val="20"/>
                <w:szCs w:val="20"/>
              </w:rPr>
            </w:pPr>
            <w:r w:rsidRPr="008776BC">
              <w:rPr>
                <w:bCs/>
                <w:sz w:val="20"/>
                <w:szCs w:val="20"/>
              </w:rPr>
              <w:t>6</w:t>
            </w:r>
          </w:p>
        </w:tc>
        <w:tc>
          <w:tcPr>
            <w:tcW w:w="1143" w:type="dxa"/>
            <w:gridSpan w:val="2"/>
            <w:shd w:val="clear" w:color="auto" w:fill="auto"/>
            <w:vAlign w:val="center"/>
          </w:tcPr>
          <w:p w14:paraId="4ABF3947" w14:textId="34B7F499" w:rsidR="009340A0" w:rsidRPr="008776BC" w:rsidRDefault="009340A0" w:rsidP="009340A0">
            <w:pPr>
              <w:jc w:val="center"/>
              <w:rPr>
                <w:b/>
                <w:sz w:val="20"/>
                <w:szCs w:val="20"/>
              </w:rPr>
            </w:pPr>
            <w:r w:rsidRPr="008776BC">
              <w:rPr>
                <w:sz w:val="20"/>
                <w:szCs w:val="20"/>
              </w:rPr>
              <w:t>07000</w:t>
            </w:r>
          </w:p>
        </w:tc>
        <w:tc>
          <w:tcPr>
            <w:tcW w:w="2834" w:type="dxa"/>
            <w:gridSpan w:val="3"/>
            <w:shd w:val="clear" w:color="auto" w:fill="auto"/>
            <w:vAlign w:val="center"/>
          </w:tcPr>
          <w:p w14:paraId="250530E9" w14:textId="102F4EE0" w:rsidR="009340A0" w:rsidRPr="008776BC" w:rsidRDefault="009340A0" w:rsidP="009340A0">
            <w:pPr>
              <w:jc w:val="center"/>
              <w:rPr>
                <w:b/>
                <w:sz w:val="20"/>
                <w:szCs w:val="20"/>
              </w:rPr>
            </w:pPr>
            <w:r w:rsidRPr="008776BC">
              <w:rPr>
                <w:sz w:val="20"/>
                <w:szCs w:val="20"/>
              </w:rPr>
              <w:t>Вуглецю діоксид</w:t>
            </w:r>
          </w:p>
        </w:tc>
        <w:tc>
          <w:tcPr>
            <w:tcW w:w="1574" w:type="dxa"/>
            <w:gridSpan w:val="2"/>
            <w:shd w:val="clear" w:color="auto" w:fill="auto"/>
          </w:tcPr>
          <w:p w14:paraId="5332257F" w14:textId="01F1B12F" w:rsidR="009340A0" w:rsidRPr="008776BC" w:rsidRDefault="009340A0" w:rsidP="009340A0">
            <w:pPr>
              <w:jc w:val="center"/>
              <w:rPr>
                <w:b/>
                <w:sz w:val="20"/>
                <w:szCs w:val="20"/>
              </w:rPr>
            </w:pPr>
            <w:r w:rsidRPr="008776BC">
              <w:rPr>
                <w:sz w:val="20"/>
                <w:szCs w:val="20"/>
              </w:rPr>
              <w:t>-</w:t>
            </w:r>
          </w:p>
        </w:tc>
        <w:tc>
          <w:tcPr>
            <w:tcW w:w="1779" w:type="dxa"/>
            <w:shd w:val="clear" w:color="auto" w:fill="auto"/>
            <w:vAlign w:val="center"/>
          </w:tcPr>
          <w:p w14:paraId="45D56495" w14:textId="2A687E53" w:rsidR="009340A0" w:rsidRPr="008776BC" w:rsidRDefault="00236580" w:rsidP="009340A0">
            <w:pPr>
              <w:jc w:val="center"/>
              <w:rPr>
                <w:bCs/>
                <w:sz w:val="20"/>
                <w:szCs w:val="20"/>
              </w:rPr>
            </w:pPr>
            <w:r>
              <w:rPr>
                <w:bCs/>
                <w:sz w:val="20"/>
                <w:szCs w:val="20"/>
              </w:rPr>
              <w:t>8,967</w:t>
            </w:r>
          </w:p>
        </w:tc>
        <w:tc>
          <w:tcPr>
            <w:tcW w:w="1732" w:type="dxa"/>
            <w:shd w:val="clear" w:color="auto" w:fill="auto"/>
            <w:vAlign w:val="center"/>
          </w:tcPr>
          <w:p w14:paraId="2680941A" w14:textId="64775775" w:rsidR="009340A0" w:rsidRPr="008776BC" w:rsidRDefault="009340A0" w:rsidP="009340A0">
            <w:pPr>
              <w:jc w:val="center"/>
              <w:rPr>
                <w:b/>
                <w:sz w:val="20"/>
                <w:szCs w:val="20"/>
              </w:rPr>
            </w:pPr>
            <w:r w:rsidRPr="008776BC">
              <w:rPr>
                <w:color w:val="000000"/>
                <w:sz w:val="20"/>
                <w:szCs w:val="20"/>
                <w:lang w:eastAsia="uk-UA"/>
              </w:rPr>
              <w:t>500</w:t>
            </w:r>
          </w:p>
        </w:tc>
      </w:tr>
      <w:tr w:rsidR="006B79A5" w:rsidRPr="00E8460D" w14:paraId="6DEC9102" w14:textId="77777777" w:rsidTr="0021241D">
        <w:trPr>
          <w:trHeight w:val="349"/>
          <w:tblHeader/>
        </w:trPr>
        <w:tc>
          <w:tcPr>
            <w:tcW w:w="849" w:type="dxa"/>
            <w:shd w:val="clear" w:color="auto" w:fill="auto"/>
            <w:vAlign w:val="center"/>
          </w:tcPr>
          <w:p w14:paraId="096AD6F3" w14:textId="77777777" w:rsidR="006B79A5" w:rsidRPr="008776BC" w:rsidRDefault="006B79A5" w:rsidP="006B79A5">
            <w:pPr>
              <w:jc w:val="center"/>
              <w:rPr>
                <w:bCs/>
                <w:sz w:val="20"/>
                <w:szCs w:val="20"/>
              </w:rPr>
            </w:pPr>
          </w:p>
        </w:tc>
        <w:tc>
          <w:tcPr>
            <w:tcW w:w="1143" w:type="dxa"/>
            <w:gridSpan w:val="2"/>
            <w:shd w:val="clear" w:color="auto" w:fill="auto"/>
            <w:vAlign w:val="center"/>
          </w:tcPr>
          <w:p w14:paraId="62C4E1E5" w14:textId="77777777" w:rsidR="006B79A5" w:rsidRPr="008776BC" w:rsidRDefault="006B79A5" w:rsidP="006B79A5">
            <w:pPr>
              <w:jc w:val="center"/>
              <w:rPr>
                <w:sz w:val="20"/>
                <w:szCs w:val="20"/>
              </w:rPr>
            </w:pPr>
            <w:r w:rsidRPr="008776BC">
              <w:rPr>
                <w:i/>
                <w:sz w:val="20"/>
                <w:szCs w:val="20"/>
                <w:u w:val="single"/>
              </w:rPr>
              <w:t>11000</w:t>
            </w:r>
          </w:p>
        </w:tc>
        <w:tc>
          <w:tcPr>
            <w:tcW w:w="2834" w:type="dxa"/>
            <w:gridSpan w:val="3"/>
            <w:shd w:val="clear" w:color="auto" w:fill="auto"/>
            <w:vAlign w:val="center"/>
          </w:tcPr>
          <w:p w14:paraId="361B022E" w14:textId="77777777" w:rsidR="006B79A5" w:rsidRPr="008776BC" w:rsidRDefault="006B79A5" w:rsidP="006B79A5">
            <w:pPr>
              <w:jc w:val="center"/>
              <w:rPr>
                <w:sz w:val="20"/>
                <w:szCs w:val="20"/>
                <w:vertAlign w:val="superscript"/>
              </w:rPr>
            </w:pPr>
            <w:r w:rsidRPr="008776BC">
              <w:rPr>
                <w:i/>
                <w:sz w:val="20"/>
                <w:szCs w:val="20"/>
                <w:u w:val="single"/>
              </w:rPr>
              <w:t>Неметанові леткі органічні сполуки (НМЛОС)</w:t>
            </w:r>
          </w:p>
        </w:tc>
        <w:tc>
          <w:tcPr>
            <w:tcW w:w="1574" w:type="dxa"/>
            <w:gridSpan w:val="2"/>
            <w:shd w:val="clear" w:color="auto" w:fill="auto"/>
          </w:tcPr>
          <w:p w14:paraId="452F7F72" w14:textId="417BB7EA" w:rsidR="006B79A5" w:rsidRPr="008776BC" w:rsidRDefault="006B79A5" w:rsidP="006B79A5">
            <w:pPr>
              <w:jc w:val="center"/>
              <w:rPr>
                <w:sz w:val="20"/>
                <w:szCs w:val="20"/>
              </w:rPr>
            </w:pPr>
            <w:r w:rsidRPr="008776BC">
              <w:rPr>
                <w:sz w:val="20"/>
                <w:szCs w:val="20"/>
              </w:rPr>
              <w:t>-</w:t>
            </w:r>
          </w:p>
        </w:tc>
        <w:tc>
          <w:tcPr>
            <w:tcW w:w="1779" w:type="dxa"/>
            <w:shd w:val="clear" w:color="auto" w:fill="auto"/>
            <w:vAlign w:val="center"/>
          </w:tcPr>
          <w:p w14:paraId="4A38FEFF" w14:textId="071761D2" w:rsidR="006B79A5" w:rsidRPr="008776BC" w:rsidRDefault="00236580" w:rsidP="006B79A5">
            <w:pPr>
              <w:jc w:val="center"/>
              <w:rPr>
                <w:bCs/>
                <w:i/>
                <w:iCs/>
                <w:color w:val="000000"/>
                <w:sz w:val="20"/>
                <w:szCs w:val="20"/>
                <w:u w:val="single"/>
                <w:lang w:eastAsia="uk-UA"/>
              </w:rPr>
            </w:pPr>
            <w:r>
              <w:rPr>
                <w:bCs/>
                <w:i/>
                <w:iCs/>
                <w:color w:val="000000"/>
                <w:sz w:val="20"/>
                <w:szCs w:val="20"/>
                <w:u w:val="single"/>
                <w:lang w:eastAsia="uk-UA"/>
              </w:rPr>
              <w:t>1,881</w:t>
            </w:r>
          </w:p>
        </w:tc>
        <w:tc>
          <w:tcPr>
            <w:tcW w:w="1732" w:type="dxa"/>
            <w:shd w:val="clear" w:color="auto" w:fill="auto"/>
            <w:vAlign w:val="center"/>
          </w:tcPr>
          <w:p w14:paraId="079B5A87" w14:textId="77777777" w:rsidR="006B79A5" w:rsidRPr="008776BC" w:rsidRDefault="006B79A5" w:rsidP="006B79A5">
            <w:pPr>
              <w:jc w:val="center"/>
              <w:rPr>
                <w:i/>
                <w:iCs/>
                <w:color w:val="000000"/>
                <w:sz w:val="20"/>
                <w:szCs w:val="20"/>
                <w:u w:val="single"/>
                <w:lang w:eastAsia="uk-UA"/>
              </w:rPr>
            </w:pPr>
            <w:r w:rsidRPr="008776BC">
              <w:rPr>
                <w:i/>
                <w:iCs/>
                <w:color w:val="000000"/>
                <w:sz w:val="20"/>
                <w:szCs w:val="20"/>
                <w:u w:val="single"/>
                <w:lang w:eastAsia="uk-UA"/>
              </w:rPr>
              <w:t>1,5</w:t>
            </w:r>
          </w:p>
        </w:tc>
      </w:tr>
      <w:tr w:rsidR="006B79A5" w:rsidRPr="00E8460D" w14:paraId="4B83FD62" w14:textId="77777777" w:rsidTr="0021241D">
        <w:trPr>
          <w:trHeight w:val="349"/>
          <w:tblHeader/>
        </w:trPr>
        <w:tc>
          <w:tcPr>
            <w:tcW w:w="849" w:type="dxa"/>
            <w:shd w:val="clear" w:color="auto" w:fill="auto"/>
            <w:vAlign w:val="center"/>
          </w:tcPr>
          <w:p w14:paraId="4A8D5E4E" w14:textId="7EFCF4CF" w:rsidR="006B79A5" w:rsidRPr="008776BC" w:rsidRDefault="006B79A5" w:rsidP="006B79A5">
            <w:pPr>
              <w:jc w:val="center"/>
              <w:rPr>
                <w:bCs/>
                <w:sz w:val="20"/>
                <w:szCs w:val="20"/>
              </w:rPr>
            </w:pPr>
            <w:r w:rsidRPr="008776BC">
              <w:rPr>
                <w:bCs/>
                <w:sz w:val="20"/>
                <w:szCs w:val="20"/>
              </w:rPr>
              <w:t>7</w:t>
            </w:r>
          </w:p>
        </w:tc>
        <w:tc>
          <w:tcPr>
            <w:tcW w:w="1143" w:type="dxa"/>
            <w:gridSpan w:val="2"/>
            <w:shd w:val="clear" w:color="auto" w:fill="auto"/>
            <w:vAlign w:val="center"/>
          </w:tcPr>
          <w:p w14:paraId="2C67B1E6" w14:textId="3F4AA4DF" w:rsidR="006B79A5" w:rsidRPr="008776BC" w:rsidRDefault="006B79A5" w:rsidP="006B79A5">
            <w:pPr>
              <w:jc w:val="center"/>
              <w:rPr>
                <w:iCs/>
                <w:sz w:val="20"/>
                <w:szCs w:val="20"/>
              </w:rPr>
            </w:pPr>
            <w:r w:rsidRPr="008776BC">
              <w:rPr>
                <w:iCs/>
                <w:sz w:val="20"/>
                <w:szCs w:val="20"/>
              </w:rPr>
              <w:t>11000</w:t>
            </w:r>
          </w:p>
        </w:tc>
        <w:tc>
          <w:tcPr>
            <w:tcW w:w="2834" w:type="dxa"/>
            <w:gridSpan w:val="3"/>
            <w:shd w:val="clear" w:color="auto" w:fill="auto"/>
            <w:vAlign w:val="center"/>
          </w:tcPr>
          <w:p w14:paraId="21209D0C" w14:textId="2DA3C658" w:rsidR="006B79A5" w:rsidRPr="008776BC" w:rsidRDefault="006B79A5" w:rsidP="006B79A5">
            <w:pPr>
              <w:jc w:val="center"/>
              <w:rPr>
                <w:iCs/>
                <w:sz w:val="20"/>
                <w:szCs w:val="20"/>
              </w:rPr>
            </w:pPr>
            <w:r w:rsidRPr="008776BC">
              <w:rPr>
                <w:iCs/>
                <w:sz w:val="20"/>
                <w:szCs w:val="20"/>
              </w:rPr>
              <w:t>Неметанові леткі органічні сполуки (НМЛОС)</w:t>
            </w:r>
          </w:p>
        </w:tc>
        <w:tc>
          <w:tcPr>
            <w:tcW w:w="1574" w:type="dxa"/>
            <w:gridSpan w:val="2"/>
            <w:shd w:val="clear" w:color="auto" w:fill="auto"/>
          </w:tcPr>
          <w:p w14:paraId="7B359CB0" w14:textId="424B5271" w:rsidR="006B79A5" w:rsidRPr="008776BC" w:rsidRDefault="006B79A5" w:rsidP="006B79A5">
            <w:pPr>
              <w:jc w:val="center"/>
              <w:rPr>
                <w:sz w:val="20"/>
                <w:szCs w:val="20"/>
              </w:rPr>
            </w:pPr>
            <w:r w:rsidRPr="008776BC">
              <w:rPr>
                <w:sz w:val="20"/>
                <w:szCs w:val="20"/>
              </w:rPr>
              <w:t>-</w:t>
            </w:r>
          </w:p>
        </w:tc>
        <w:tc>
          <w:tcPr>
            <w:tcW w:w="1779" w:type="dxa"/>
            <w:shd w:val="clear" w:color="auto" w:fill="auto"/>
            <w:vAlign w:val="center"/>
          </w:tcPr>
          <w:p w14:paraId="52C90924" w14:textId="30721C2A" w:rsidR="006B79A5" w:rsidRPr="008776BC" w:rsidRDefault="00236580" w:rsidP="006B79A5">
            <w:pPr>
              <w:jc w:val="center"/>
              <w:rPr>
                <w:bCs/>
                <w:color w:val="000000"/>
                <w:sz w:val="20"/>
                <w:szCs w:val="20"/>
                <w:lang w:eastAsia="uk-UA"/>
              </w:rPr>
            </w:pPr>
            <w:r>
              <w:rPr>
                <w:bCs/>
                <w:color w:val="000000"/>
                <w:sz w:val="20"/>
                <w:szCs w:val="20"/>
                <w:lang w:eastAsia="uk-UA"/>
              </w:rPr>
              <w:t>0,001</w:t>
            </w:r>
          </w:p>
        </w:tc>
        <w:tc>
          <w:tcPr>
            <w:tcW w:w="1732" w:type="dxa"/>
            <w:shd w:val="clear" w:color="auto" w:fill="auto"/>
            <w:vAlign w:val="center"/>
          </w:tcPr>
          <w:p w14:paraId="05709800" w14:textId="745103F9" w:rsidR="006B79A5" w:rsidRPr="008776BC" w:rsidRDefault="00714E9D" w:rsidP="006B79A5">
            <w:pPr>
              <w:jc w:val="center"/>
              <w:rPr>
                <w:color w:val="000000"/>
                <w:sz w:val="20"/>
                <w:szCs w:val="20"/>
                <w:lang w:eastAsia="uk-UA"/>
              </w:rPr>
            </w:pPr>
            <w:r w:rsidRPr="008776BC">
              <w:rPr>
                <w:color w:val="000000"/>
                <w:sz w:val="20"/>
                <w:szCs w:val="20"/>
                <w:lang w:eastAsia="uk-UA"/>
              </w:rPr>
              <w:t>1,5</w:t>
            </w:r>
          </w:p>
        </w:tc>
      </w:tr>
      <w:tr w:rsidR="006B79A5" w:rsidRPr="00E8460D" w14:paraId="0A1BD325" w14:textId="77777777" w:rsidTr="0021241D">
        <w:trPr>
          <w:trHeight w:val="349"/>
          <w:tblHeader/>
        </w:trPr>
        <w:tc>
          <w:tcPr>
            <w:tcW w:w="849" w:type="dxa"/>
            <w:shd w:val="clear" w:color="auto" w:fill="auto"/>
            <w:vAlign w:val="center"/>
          </w:tcPr>
          <w:p w14:paraId="2783DAC3" w14:textId="00D765EE" w:rsidR="006B79A5" w:rsidRPr="008776BC" w:rsidRDefault="006B79A5" w:rsidP="006B79A5">
            <w:pPr>
              <w:jc w:val="center"/>
              <w:rPr>
                <w:bCs/>
                <w:sz w:val="20"/>
                <w:szCs w:val="20"/>
              </w:rPr>
            </w:pPr>
            <w:r w:rsidRPr="008776BC">
              <w:rPr>
                <w:bCs/>
                <w:sz w:val="20"/>
                <w:szCs w:val="20"/>
              </w:rPr>
              <w:t>8</w:t>
            </w:r>
          </w:p>
        </w:tc>
        <w:tc>
          <w:tcPr>
            <w:tcW w:w="1143" w:type="dxa"/>
            <w:gridSpan w:val="2"/>
            <w:shd w:val="clear" w:color="auto" w:fill="auto"/>
            <w:vAlign w:val="center"/>
          </w:tcPr>
          <w:p w14:paraId="086C2703" w14:textId="77777777" w:rsidR="006B79A5" w:rsidRPr="008776BC" w:rsidRDefault="006B79A5" w:rsidP="006B79A5">
            <w:pPr>
              <w:jc w:val="center"/>
              <w:rPr>
                <w:sz w:val="20"/>
                <w:szCs w:val="20"/>
              </w:rPr>
            </w:pPr>
            <w:r w:rsidRPr="008776BC">
              <w:rPr>
                <w:sz w:val="20"/>
                <w:szCs w:val="20"/>
              </w:rPr>
              <w:t>11000</w:t>
            </w:r>
          </w:p>
        </w:tc>
        <w:tc>
          <w:tcPr>
            <w:tcW w:w="2834" w:type="dxa"/>
            <w:gridSpan w:val="3"/>
            <w:shd w:val="clear" w:color="auto" w:fill="auto"/>
            <w:vAlign w:val="center"/>
          </w:tcPr>
          <w:p w14:paraId="38214C19" w14:textId="77777777" w:rsidR="006B79A5" w:rsidRPr="008776BC" w:rsidRDefault="006B79A5" w:rsidP="006B79A5">
            <w:pPr>
              <w:jc w:val="center"/>
              <w:rPr>
                <w:sz w:val="20"/>
                <w:szCs w:val="20"/>
              </w:rPr>
            </w:pPr>
            <w:r w:rsidRPr="008776BC">
              <w:rPr>
                <w:color w:val="000000"/>
                <w:sz w:val="20"/>
                <w:szCs w:val="20"/>
                <w:lang w:eastAsia="uk-UA"/>
              </w:rPr>
              <w:t>Бутан</w:t>
            </w:r>
          </w:p>
        </w:tc>
        <w:tc>
          <w:tcPr>
            <w:tcW w:w="1574" w:type="dxa"/>
            <w:gridSpan w:val="2"/>
            <w:shd w:val="clear" w:color="auto" w:fill="auto"/>
          </w:tcPr>
          <w:p w14:paraId="707122C9" w14:textId="77777777" w:rsidR="006B79A5" w:rsidRPr="008776BC" w:rsidRDefault="006B79A5" w:rsidP="006B79A5">
            <w:pPr>
              <w:jc w:val="center"/>
              <w:rPr>
                <w:sz w:val="20"/>
                <w:szCs w:val="20"/>
              </w:rPr>
            </w:pPr>
            <w:r w:rsidRPr="008776BC">
              <w:rPr>
                <w:sz w:val="20"/>
                <w:szCs w:val="20"/>
              </w:rPr>
              <w:t>-</w:t>
            </w:r>
          </w:p>
        </w:tc>
        <w:tc>
          <w:tcPr>
            <w:tcW w:w="1779" w:type="dxa"/>
            <w:shd w:val="clear" w:color="auto" w:fill="auto"/>
            <w:vAlign w:val="center"/>
          </w:tcPr>
          <w:p w14:paraId="3F5072B4" w14:textId="58DE9720" w:rsidR="006B79A5" w:rsidRPr="008776BC" w:rsidRDefault="00236580" w:rsidP="006B79A5">
            <w:pPr>
              <w:jc w:val="center"/>
              <w:rPr>
                <w:color w:val="000000"/>
                <w:sz w:val="20"/>
                <w:szCs w:val="20"/>
                <w:lang w:eastAsia="uk-UA"/>
              </w:rPr>
            </w:pPr>
            <w:r>
              <w:rPr>
                <w:color w:val="000000"/>
                <w:sz w:val="20"/>
                <w:szCs w:val="20"/>
                <w:lang w:eastAsia="uk-UA"/>
              </w:rPr>
              <w:t>0,823</w:t>
            </w:r>
          </w:p>
        </w:tc>
        <w:tc>
          <w:tcPr>
            <w:tcW w:w="1732" w:type="dxa"/>
            <w:shd w:val="clear" w:color="auto" w:fill="auto"/>
            <w:vAlign w:val="center"/>
          </w:tcPr>
          <w:p w14:paraId="0C4D3CA2" w14:textId="77777777" w:rsidR="006B79A5" w:rsidRPr="008776BC" w:rsidRDefault="006B79A5" w:rsidP="006B79A5">
            <w:pPr>
              <w:jc w:val="center"/>
              <w:rPr>
                <w:color w:val="000000"/>
                <w:sz w:val="20"/>
                <w:szCs w:val="20"/>
                <w:lang w:eastAsia="uk-UA"/>
              </w:rPr>
            </w:pPr>
            <w:r w:rsidRPr="008776BC">
              <w:rPr>
                <w:color w:val="000000"/>
                <w:sz w:val="20"/>
                <w:szCs w:val="20"/>
                <w:lang w:eastAsia="uk-UA"/>
              </w:rPr>
              <w:t>1,5</w:t>
            </w:r>
          </w:p>
        </w:tc>
      </w:tr>
      <w:tr w:rsidR="006B79A5" w:rsidRPr="00E8460D" w14:paraId="01E3E027" w14:textId="77777777" w:rsidTr="0021241D">
        <w:trPr>
          <w:trHeight w:val="349"/>
          <w:tblHeader/>
        </w:trPr>
        <w:tc>
          <w:tcPr>
            <w:tcW w:w="849" w:type="dxa"/>
            <w:shd w:val="clear" w:color="auto" w:fill="auto"/>
            <w:vAlign w:val="center"/>
          </w:tcPr>
          <w:p w14:paraId="687FE012" w14:textId="315A14B8" w:rsidR="006B79A5" w:rsidRPr="008776BC" w:rsidRDefault="006B79A5" w:rsidP="006B79A5">
            <w:pPr>
              <w:jc w:val="center"/>
              <w:rPr>
                <w:bCs/>
                <w:sz w:val="20"/>
                <w:szCs w:val="20"/>
              </w:rPr>
            </w:pPr>
            <w:r w:rsidRPr="008776BC">
              <w:rPr>
                <w:bCs/>
                <w:sz w:val="20"/>
                <w:szCs w:val="20"/>
              </w:rPr>
              <w:t>9</w:t>
            </w:r>
          </w:p>
        </w:tc>
        <w:tc>
          <w:tcPr>
            <w:tcW w:w="1143" w:type="dxa"/>
            <w:gridSpan w:val="2"/>
            <w:shd w:val="clear" w:color="auto" w:fill="auto"/>
            <w:vAlign w:val="center"/>
          </w:tcPr>
          <w:p w14:paraId="0CC40422" w14:textId="77777777" w:rsidR="006B79A5" w:rsidRPr="008776BC" w:rsidRDefault="006B79A5" w:rsidP="006B79A5">
            <w:pPr>
              <w:jc w:val="center"/>
              <w:rPr>
                <w:sz w:val="20"/>
                <w:szCs w:val="20"/>
              </w:rPr>
            </w:pPr>
            <w:r w:rsidRPr="008776BC">
              <w:rPr>
                <w:sz w:val="20"/>
                <w:szCs w:val="20"/>
              </w:rPr>
              <w:t>11000</w:t>
            </w:r>
          </w:p>
        </w:tc>
        <w:tc>
          <w:tcPr>
            <w:tcW w:w="2834" w:type="dxa"/>
            <w:gridSpan w:val="3"/>
            <w:shd w:val="clear" w:color="auto" w:fill="auto"/>
            <w:vAlign w:val="center"/>
          </w:tcPr>
          <w:p w14:paraId="56DF4DEA" w14:textId="77777777" w:rsidR="006B79A5" w:rsidRPr="008776BC" w:rsidRDefault="006B79A5" w:rsidP="006B79A5">
            <w:pPr>
              <w:jc w:val="center"/>
              <w:rPr>
                <w:sz w:val="20"/>
                <w:szCs w:val="20"/>
              </w:rPr>
            </w:pPr>
            <w:r w:rsidRPr="008776BC">
              <w:rPr>
                <w:sz w:val="20"/>
                <w:szCs w:val="20"/>
              </w:rPr>
              <w:t>Бензин (нафтовий, малосірчистий, у перерахунку на вуглець)</w:t>
            </w:r>
          </w:p>
        </w:tc>
        <w:tc>
          <w:tcPr>
            <w:tcW w:w="1574" w:type="dxa"/>
            <w:gridSpan w:val="2"/>
            <w:shd w:val="clear" w:color="auto" w:fill="auto"/>
          </w:tcPr>
          <w:p w14:paraId="4FBCE160" w14:textId="77777777" w:rsidR="006B79A5" w:rsidRPr="008776BC" w:rsidRDefault="006B79A5" w:rsidP="006B79A5">
            <w:pPr>
              <w:jc w:val="center"/>
              <w:rPr>
                <w:sz w:val="20"/>
                <w:szCs w:val="20"/>
              </w:rPr>
            </w:pPr>
            <w:r w:rsidRPr="008776BC">
              <w:rPr>
                <w:sz w:val="20"/>
                <w:szCs w:val="20"/>
              </w:rPr>
              <w:t>-</w:t>
            </w:r>
          </w:p>
        </w:tc>
        <w:tc>
          <w:tcPr>
            <w:tcW w:w="1779" w:type="dxa"/>
            <w:shd w:val="clear" w:color="auto" w:fill="auto"/>
            <w:vAlign w:val="center"/>
          </w:tcPr>
          <w:p w14:paraId="1C1EF1C6" w14:textId="469A1679" w:rsidR="006B79A5" w:rsidRPr="008776BC" w:rsidRDefault="00236580" w:rsidP="006B79A5">
            <w:pPr>
              <w:jc w:val="center"/>
              <w:rPr>
                <w:color w:val="000000"/>
                <w:sz w:val="20"/>
                <w:szCs w:val="20"/>
                <w:lang w:eastAsia="uk-UA"/>
              </w:rPr>
            </w:pPr>
            <w:r>
              <w:rPr>
                <w:color w:val="000000"/>
                <w:sz w:val="20"/>
                <w:szCs w:val="20"/>
                <w:lang w:eastAsia="uk-UA"/>
              </w:rPr>
              <w:t>0,316</w:t>
            </w:r>
          </w:p>
        </w:tc>
        <w:tc>
          <w:tcPr>
            <w:tcW w:w="1732" w:type="dxa"/>
            <w:shd w:val="clear" w:color="auto" w:fill="auto"/>
            <w:vAlign w:val="center"/>
          </w:tcPr>
          <w:p w14:paraId="6A2E00DC" w14:textId="77777777" w:rsidR="006B79A5" w:rsidRPr="008776BC" w:rsidRDefault="006B79A5" w:rsidP="006B79A5">
            <w:pPr>
              <w:jc w:val="center"/>
              <w:rPr>
                <w:color w:val="000000"/>
                <w:sz w:val="20"/>
                <w:szCs w:val="20"/>
                <w:lang w:eastAsia="uk-UA"/>
              </w:rPr>
            </w:pPr>
            <w:r w:rsidRPr="008776BC">
              <w:rPr>
                <w:color w:val="000000"/>
                <w:sz w:val="20"/>
                <w:szCs w:val="20"/>
                <w:lang w:eastAsia="uk-UA"/>
              </w:rPr>
              <w:t>1,5</w:t>
            </w:r>
          </w:p>
        </w:tc>
      </w:tr>
      <w:tr w:rsidR="006B79A5" w:rsidRPr="00E8460D" w14:paraId="2A7F86EC" w14:textId="77777777" w:rsidTr="0021241D">
        <w:trPr>
          <w:trHeight w:val="349"/>
          <w:tblHeader/>
        </w:trPr>
        <w:tc>
          <w:tcPr>
            <w:tcW w:w="849" w:type="dxa"/>
            <w:shd w:val="clear" w:color="auto" w:fill="auto"/>
            <w:vAlign w:val="center"/>
          </w:tcPr>
          <w:p w14:paraId="1E1ADEAF" w14:textId="22182C8C" w:rsidR="006B79A5" w:rsidRPr="008776BC" w:rsidRDefault="006B79A5" w:rsidP="006B79A5">
            <w:pPr>
              <w:jc w:val="center"/>
              <w:rPr>
                <w:bCs/>
                <w:sz w:val="20"/>
                <w:szCs w:val="20"/>
              </w:rPr>
            </w:pPr>
            <w:r w:rsidRPr="008776BC">
              <w:rPr>
                <w:bCs/>
                <w:sz w:val="20"/>
                <w:szCs w:val="20"/>
              </w:rPr>
              <w:t>10</w:t>
            </w:r>
          </w:p>
        </w:tc>
        <w:tc>
          <w:tcPr>
            <w:tcW w:w="1143" w:type="dxa"/>
            <w:gridSpan w:val="2"/>
            <w:shd w:val="clear" w:color="auto" w:fill="auto"/>
            <w:vAlign w:val="center"/>
          </w:tcPr>
          <w:p w14:paraId="07DDA0FE" w14:textId="77777777" w:rsidR="006B79A5" w:rsidRPr="008776BC" w:rsidRDefault="006B79A5" w:rsidP="006B79A5">
            <w:pPr>
              <w:jc w:val="center"/>
              <w:rPr>
                <w:sz w:val="20"/>
                <w:szCs w:val="20"/>
              </w:rPr>
            </w:pPr>
            <w:r w:rsidRPr="008776BC">
              <w:rPr>
                <w:sz w:val="20"/>
                <w:szCs w:val="20"/>
              </w:rPr>
              <w:t>11000</w:t>
            </w:r>
          </w:p>
        </w:tc>
        <w:tc>
          <w:tcPr>
            <w:tcW w:w="2834" w:type="dxa"/>
            <w:gridSpan w:val="3"/>
            <w:shd w:val="clear" w:color="auto" w:fill="auto"/>
            <w:vAlign w:val="center"/>
          </w:tcPr>
          <w:p w14:paraId="5C75EA57" w14:textId="77777777" w:rsidR="006B79A5" w:rsidRPr="008776BC" w:rsidRDefault="006B79A5" w:rsidP="006B79A5">
            <w:pPr>
              <w:jc w:val="center"/>
              <w:rPr>
                <w:sz w:val="20"/>
                <w:szCs w:val="20"/>
              </w:rPr>
            </w:pPr>
            <w:r w:rsidRPr="008776BC">
              <w:rPr>
                <w:color w:val="000000"/>
                <w:sz w:val="20"/>
                <w:szCs w:val="20"/>
              </w:rPr>
              <w:t>Вуглеводні  насичені С12-С19 (розчинник РПК 26511 і ін.) у перерахунку на сумарний органічний вуглець</w:t>
            </w:r>
          </w:p>
        </w:tc>
        <w:tc>
          <w:tcPr>
            <w:tcW w:w="1574" w:type="dxa"/>
            <w:gridSpan w:val="2"/>
            <w:shd w:val="clear" w:color="auto" w:fill="auto"/>
          </w:tcPr>
          <w:p w14:paraId="32AC030B" w14:textId="77777777" w:rsidR="006B79A5" w:rsidRPr="008776BC" w:rsidRDefault="006B79A5" w:rsidP="006B79A5">
            <w:pPr>
              <w:jc w:val="center"/>
              <w:rPr>
                <w:sz w:val="20"/>
                <w:szCs w:val="20"/>
              </w:rPr>
            </w:pPr>
            <w:r w:rsidRPr="008776BC">
              <w:rPr>
                <w:sz w:val="20"/>
                <w:szCs w:val="20"/>
              </w:rPr>
              <w:t>-</w:t>
            </w:r>
          </w:p>
        </w:tc>
        <w:tc>
          <w:tcPr>
            <w:tcW w:w="1779" w:type="dxa"/>
            <w:shd w:val="clear" w:color="auto" w:fill="auto"/>
            <w:vAlign w:val="center"/>
          </w:tcPr>
          <w:p w14:paraId="0BFD8501" w14:textId="381083EB" w:rsidR="006B79A5" w:rsidRPr="008776BC" w:rsidRDefault="00236580" w:rsidP="006B79A5">
            <w:pPr>
              <w:jc w:val="center"/>
              <w:rPr>
                <w:color w:val="000000"/>
                <w:sz w:val="20"/>
                <w:szCs w:val="20"/>
                <w:lang w:eastAsia="uk-UA"/>
              </w:rPr>
            </w:pPr>
            <w:r>
              <w:rPr>
                <w:color w:val="000000"/>
                <w:sz w:val="20"/>
                <w:szCs w:val="20"/>
                <w:lang w:eastAsia="uk-UA"/>
              </w:rPr>
              <w:t>0,093</w:t>
            </w:r>
          </w:p>
        </w:tc>
        <w:tc>
          <w:tcPr>
            <w:tcW w:w="1732" w:type="dxa"/>
            <w:shd w:val="clear" w:color="auto" w:fill="auto"/>
            <w:vAlign w:val="center"/>
          </w:tcPr>
          <w:p w14:paraId="17E44032" w14:textId="77777777" w:rsidR="006B79A5" w:rsidRPr="008776BC" w:rsidRDefault="006B79A5" w:rsidP="006B79A5">
            <w:pPr>
              <w:jc w:val="center"/>
              <w:rPr>
                <w:color w:val="000000"/>
                <w:sz w:val="20"/>
                <w:szCs w:val="20"/>
                <w:lang w:eastAsia="uk-UA"/>
              </w:rPr>
            </w:pPr>
            <w:r w:rsidRPr="008776BC">
              <w:rPr>
                <w:color w:val="000000"/>
                <w:sz w:val="20"/>
                <w:szCs w:val="20"/>
                <w:lang w:eastAsia="uk-UA"/>
              </w:rPr>
              <w:t>1,5</w:t>
            </w:r>
          </w:p>
        </w:tc>
      </w:tr>
      <w:tr w:rsidR="006B79A5" w:rsidRPr="00E8460D" w14:paraId="0C7AC98B" w14:textId="77777777" w:rsidTr="0021241D">
        <w:trPr>
          <w:trHeight w:val="349"/>
          <w:tblHeader/>
        </w:trPr>
        <w:tc>
          <w:tcPr>
            <w:tcW w:w="849" w:type="dxa"/>
            <w:shd w:val="clear" w:color="auto" w:fill="auto"/>
            <w:vAlign w:val="center"/>
          </w:tcPr>
          <w:p w14:paraId="7967CD85" w14:textId="6D5FCD29" w:rsidR="006B79A5" w:rsidRPr="008776BC" w:rsidRDefault="006B79A5" w:rsidP="006B79A5">
            <w:pPr>
              <w:jc w:val="center"/>
              <w:rPr>
                <w:bCs/>
                <w:sz w:val="20"/>
                <w:szCs w:val="20"/>
              </w:rPr>
            </w:pPr>
            <w:r w:rsidRPr="008776BC">
              <w:rPr>
                <w:bCs/>
                <w:sz w:val="20"/>
                <w:szCs w:val="20"/>
              </w:rPr>
              <w:t>11</w:t>
            </w:r>
          </w:p>
        </w:tc>
        <w:tc>
          <w:tcPr>
            <w:tcW w:w="1143" w:type="dxa"/>
            <w:gridSpan w:val="2"/>
            <w:shd w:val="clear" w:color="auto" w:fill="auto"/>
            <w:vAlign w:val="center"/>
          </w:tcPr>
          <w:p w14:paraId="1E445397" w14:textId="77777777" w:rsidR="006B79A5" w:rsidRPr="008776BC" w:rsidRDefault="006B79A5" w:rsidP="006B79A5">
            <w:pPr>
              <w:jc w:val="center"/>
              <w:rPr>
                <w:color w:val="000000"/>
                <w:sz w:val="20"/>
                <w:szCs w:val="20"/>
              </w:rPr>
            </w:pPr>
            <w:r w:rsidRPr="008776BC">
              <w:rPr>
                <w:color w:val="000000"/>
                <w:sz w:val="20"/>
                <w:szCs w:val="20"/>
              </w:rPr>
              <w:t>11000</w:t>
            </w:r>
          </w:p>
        </w:tc>
        <w:tc>
          <w:tcPr>
            <w:tcW w:w="2834" w:type="dxa"/>
            <w:gridSpan w:val="3"/>
            <w:shd w:val="clear" w:color="auto" w:fill="auto"/>
            <w:vAlign w:val="bottom"/>
          </w:tcPr>
          <w:p w14:paraId="3E478D77" w14:textId="77777777" w:rsidR="006B79A5" w:rsidRPr="008776BC" w:rsidRDefault="006B79A5" w:rsidP="006B79A5">
            <w:pPr>
              <w:jc w:val="center"/>
              <w:rPr>
                <w:color w:val="000000"/>
                <w:sz w:val="20"/>
                <w:szCs w:val="20"/>
                <w:lang w:eastAsia="uk-UA"/>
              </w:rPr>
            </w:pPr>
            <w:r w:rsidRPr="008776BC">
              <w:rPr>
                <w:color w:val="000000"/>
                <w:sz w:val="20"/>
                <w:szCs w:val="20"/>
                <w:lang w:eastAsia="uk-UA"/>
              </w:rPr>
              <w:t>Пропан</w:t>
            </w:r>
          </w:p>
        </w:tc>
        <w:tc>
          <w:tcPr>
            <w:tcW w:w="1574" w:type="dxa"/>
            <w:gridSpan w:val="2"/>
            <w:shd w:val="clear" w:color="auto" w:fill="auto"/>
          </w:tcPr>
          <w:p w14:paraId="5A0ADE41" w14:textId="77777777" w:rsidR="006B79A5" w:rsidRPr="008776BC" w:rsidRDefault="006B79A5" w:rsidP="006B79A5">
            <w:pPr>
              <w:jc w:val="center"/>
              <w:rPr>
                <w:sz w:val="20"/>
                <w:szCs w:val="20"/>
              </w:rPr>
            </w:pPr>
            <w:r w:rsidRPr="008776BC">
              <w:rPr>
                <w:sz w:val="20"/>
                <w:szCs w:val="20"/>
              </w:rPr>
              <w:t>-</w:t>
            </w:r>
          </w:p>
        </w:tc>
        <w:tc>
          <w:tcPr>
            <w:tcW w:w="1779" w:type="dxa"/>
            <w:shd w:val="clear" w:color="auto" w:fill="auto"/>
            <w:vAlign w:val="center"/>
          </w:tcPr>
          <w:p w14:paraId="6DFD3D26" w14:textId="3D273B58" w:rsidR="006B79A5" w:rsidRPr="008776BC" w:rsidRDefault="00236580" w:rsidP="006B79A5">
            <w:pPr>
              <w:jc w:val="center"/>
              <w:rPr>
                <w:color w:val="000000"/>
                <w:sz w:val="20"/>
                <w:szCs w:val="20"/>
                <w:lang w:eastAsia="uk-UA"/>
              </w:rPr>
            </w:pPr>
            <w:r>
              <w:rPr>
                <w:color w:val="000000"/>
                <w:sz w:val="20"/>
                <w:szCs w:val="20"/>
                <w:lang w:eastAsia="uk-UA"/>
              </w:rPr>
              <w:t>0,648</w:t>
            </w:r>
          </w:p>
        </w:tc>
        <w:tc>
          <w:tcPr>
            <w:tcW w:w="1732" w:type="dxa"/>
            <w:shd w:val="clear" w:color="auto" w:fill="auto"/>
            <w:vAlign w:val="center"/>
          </w:tcPr>
          <w:p w14:paraId="271FDD55" w14:textId="77777777" w:rsidR="006B79A5" w:rsidRPr="008776BC" w:rsidRDefault="006B79A5" w:rsidP="006B79A5">
            <w:pPr>
              <w:jc w:val="center"/>
              <w:rPr>
                <w:color w:val="000000"/>
                <w:sz w:val="20"/>
                <w:szCs w:val="20"/>
                <w:lang w:eastAsia="uk-UA"/>
              </w:rPr>
            </w:pPr>
            <w:r w:rsidRPr="008776BC">
              <w:rPr>
                <w:color w:val="000000"/>
                <w:sz w:val="20"/>
                <w:szCs w:val="20"/>
                <w:lang w:eastAsia="uk-UA"/>
              </w:rPr>
              <w:t>1,5</w:t>
            </w:r>
          </w:p>
        </w:tc>
      </w:tr>
      <w:tr w:rsidR="006B79A5" w:rsidRPr="00E8460D" w14:paraId="4097F7D9" w14:textId="77777777" w:rsidTr="0021241D">
        <w:trPr>
          <w:trHeight w:val="349"/>
          <w:tblHeader/>
        </w:trPr>
        <w:tc>
          <w:tcPr>
            <w:tcW w:w="849" w:type="dxa"/>
            <w:shd w:val="clear" w:color="auto" w:fill="auto"/>
            <w:vAlign w:val="center"/>
          </w:tcPr>
          <w:p w14:paraId="227CD67E" w14:textId="77777777" w:rsidR="006B79A5" w:rsidRPr="008776BC" w:rsidRDefault="006B79A5" w:rsidP="006B79A5">
            <w:pPr>
              <w:jc w:val="center"/>
              <w:rPr>
                <w:bCs/>
                <w:sz w:val="20"/>
                <w:szCs w:val="20"/>
              </w:rPr>
            </w:pPr>
          </w:p>
        </w:tc>
        <w:tc>
          <w:tcPr>
            <w:tcW w:w="1143" w:type="dxa"/>
            <w:gridSpan w:val="2"/>
            <w:shd w:val="clear" w:color="auto" w:fill="auto"/>
            <w:vAlign w:val="center"/>
          </w:tcPr>
          <w:p w14:paraId="2A3D6B9A" w14:textId="1994BA3C" w:rsidR="006B79A5" w:rsidRPr="008776BC" w:rsidRDefault="006B79A5" w:rsidP="006B79A5">
            <w:pPr>
              <w:jc w:val="center"/>
              <w:rPr>
                <w:color w:val="000000"/>
                <w:sz w:val="20"/>
                <w:szCs w:val="20"/>
              </w:rPr>
            </w:pPr>
            <w:r w:rsidRPr="008776BC">
              <w:rPr>
                <w:i/>
                <w:iCs/>
                <w:sz w:val="20"/>
                <w:szCs w:val="20"/>
                <w:u w:val="single"/>
              </w:rPr>
              <w:t>12000</w:t>
            </w:r>
          </w:p>
        </w:tc>
        <w:tc>
          <w:tcPr>
            <w:tcW w:w="2834" w:type="dxa"/>
            <w:gridSpan w:val="3"/>
            <w:shd w:val="clear" w:color="auto" w:fill="auto"/>
            <w:vAlign w:val="bottom"/>
          </w:tcPr>
          <w:p w14:paraId="1155C5E5" w14:textId="79B94392" w:rsidR="006B79A5" w:rsidRPr="008776BC" w:rsidRDefault="006B79A5" w:rsidP="006B79A5">
            <w:pPr>
              <w:jc w:val="center"/>
              <w:rPr>
                <w:color w:val="000000"/>
                <w:sz w:val="20"/>
                <w:szCs w:val="20"/>
                <w:lang w:eastAsia="uk-UA"/>
              </w:rPr>
            </w:pPr>
            <w:r w:rsidRPr="008776BC">
              <w:rPr>
                <w:i/>
                <w:iCs/>
                <w:sz w:val="20"/>
                <w:szCs w:val="20"/>
                <w:u w:val="single"/>
              </w:rPr>
              <w:t>Метан</w:t>
            </w:r>
          </w:p>
        </w:tc>
        <w:tc>
          <w:tcPr>
            <w:tcW w:w="1574" w:type="dxa"/>
            <w:gridSpan w:val="2"/>
            <w:shd w:val="clear" w:color="auto" w:fill="auto"/>
          </w:tcPr>
          <w:p w14:paraId="22959897" w14:textId="53622595" w:rsidR="006B79A5" w:rsidRPr="008776BC" w:rsidRDefault="006B79A5" w:rsidP="006B79A5">
            <w:pPr>
              <w:jc w:val="center"/>
              <w:rPr>
                <w:sz w:val="20"/>
                <w:szCs w:val="20"/>
              </w:rPr>
            </w:pPr>
            <w:r w:rsidRPr="008776BC">
              <w:rPr>
                <w:sz w:val="20"/>
                <w:szCs w:val="20"/>
              </w:rPr>
              <w:t>-</w:t>
            </w:r>
          </w:p>
        </w:tc>
        <w:tc>
          <w:tcPr>
            <w:tcW w:w="1779" w:type="dxa"/>
            <w:shd w:val="clear" w:color="auto" w:fill="auto"/>
            <w:vAlign w:val="center"/>
          </w:tcPr>
          <w:p w14:paraId="600BADBF" w14:textId="1A38112E" w:rsidR="006B79A5" w:rsidRPr="008776BC" w:rsidRDefault="00236580" w:rsidP="006B79A5">
            <w:pPr>
              <w:jc w:val="center"/>
              <w:rPr>
                <w:i/>
                <w:iCs/>
                <w:color w:val="000000"/>
                <w:sz w:val="20"/>
                <w:szCs w:val="20"/>
                <w:u w:val="single"/>
                <w:lang w:eastAsia="uk-UA"/>
              </w:rPr>
            </w:pPr>
            <w:r>
              <w:rPr>
                <w:i/>
                <w:iCs/>
                <w:color w:val="000000"/>
                <w:sz w:val="20"/>
                <w:szCs w:val="20"/>
                <w:u w:val="single"/>
                <w:lang w:eastAsia="uk-UA"/>
              </w:rPr>
              <w:t>0,000</w:t>
            </w:r>
          </w:p>
        </w:tc>
        <w:tc>
          <w:tcPr>
            <w:tcW w:w="1732" w:type="dxa"/>
            <w:shd w:val="clear" w:color="auto" w:fill="auto"/>
            <w:vAlign w:val="center"/>
          </w:tcPr>
          <w:p w14:paraId="3B1570DF" w14:textId="77777777" w:rsidR="006B79A5" w:rsidRPr="008776BC" w:rsidRDefault="006B79A5" w:rsidP="006B79A5">
            <w:pPr>
              <w:jc w:val="center"/>
              <w:rPr>
                <w:color w:val="000000"/>
                <w:sz w:val="20"/>
                <w:szCs w:val="20"/>
                <w:lang w:eastAsia="uk-UA"/>
              </w:rPr>
            </w:pPr>
          </w:p>
        </w:tc>
      </w:tr>
      <w:tr w:rsidR="006B79A5" w:rsidRPr="00E8460D" w14:paraId="28967463" w14:textId="77777777" w:rsidTr="0021241D">
        <w:trPr>
          <w:trHeight w:val="349"/>
          <w:tblHeader/>
        </w:trPr>
        <w:tc>
          <w:tcPr>
            <w:tcW w:w="849" w:type="dxa"/>
            <w:shd w:val="clear" w:color="auto" w:fill="auto"/>
            <w:vAlign w:val="center"/>
          </w:tcPr>
          <w:p w14:paraId="41A4D636" w14:textId="5114D074" w:rsidR="006B79A5" w:rsidRPr="008776BC" w:rsidRDefault="006B79A5" w:rsidP="006B79A5">
            <w:pPr>
              <w:jc w:val="center"/>
              <w:rPr>
                <w:bCs/>
                <w:sz w:val="20"/>
                <w:szCs w:val="20"/>
              </w:rPr>
            </w:pPr>
            <w:r w:rsidRPr="008776BC">
              <w:rPr>
                <w:bCs/>
                <w:sz w:val="20"/>
                <w:szCs w:val="20"/>
              </w:rPr>
              <w:t>12</w:t>
            </w:r>
          </w:p>
        </w:tc>
        <w:tc>
          <w:tcPr>
            <w:tcW w:w="1143" w:type="dxa"/>
            <w:gridSpan w:val="2"/>
            <w:shd w:val="clear" w:color="auto" w:fill="auto"/>
            <w:vAlign w:val="center"/>
          </w:tcPr>
          <w:p w14:paraId="6BBAB78C" w14:textId="1D759641" w:rsidR="006B79A5" w:rsidRPr="008776BC" w:rsidRDefault="006B79A5" w:rsidP="006B79A5">
            <w:pPr>
              <w:jc w:val="center"/>
              <w:rPr>
                <w:color w:val="000000"/>
                <w:sz w:val="20"/>
                <w:szCs w:val="20"/>
              </w:rPr>
            </w:pPr>
            <w:r w:rsidRPr="008776BC">
              <w:rPr>
                <w:sz w:val="20"/>
                <w:szCs w:val="20"/>
              </w:rPr>
              <w:t>12000</w:t>
            </w:r>
          </w:p>
        </w:tc>
        <w:tc>
          <w:tcPr>
            <w:tcW w:w="2834" w:type="dxa"/>
            <w:gridSpan w:val="3"/>
            <w:shd w:val="clear" w:color="auto" w:fill="auto"/>
            <w:vAlign w:val="center"/>
          </w:tcPr>
          <w:p w14:paraId="75205F35" w14:textId="43121095" w:rsidR="006B79A5" w:rsidRPr="008776BC" w:rsidRDefault="006B79A5" w:rsidP="006B79A5">
            <w:pPr>
              <w:jc w:val="center"/>
              <w:rPr>
                <w:color w:val="000000"/>
                <w:sz w:val="20"/>
                <w:szCs w:val="20"/>
                <w:lang w:eastAsia="uk-UA"/>
              </w:rPr>
            </w:pPr>
            <w:r w:rsidRPr="008776BC">
              <w:rPr>
                <w:sz w:val="20"/>
                <w:szCs w:val="20"/>
              </w:rPr>
              <w:t>Метан</w:t>
            </w:r>
          </w:p>
        </w:tc>
        <w:tc>
          <w:tcPr>
            <w:tcW w:w="1574" w:type="dxa"/>
            <w:gridSpan w:val="2"/>
            <w:shd w:val="clear" w:color="auto" w:fill="auto"/>
          </w:tcPr>
          <w:p w14:paraId="75F15D13" w14:textId="2712FD38" w:rsidR="006B79A5" w:rsidRPr="008776BC" w:rsidRDefault="006B79A5" w:rsidP="006B79A5">
            <w:pPr>
              <w:jc w:val="center"/>
              <w:rPr>
                <w:sz w:val="20"/>
                <w:szCs w:val="20"/>
              </w:rPr>
            </w:pPr>
            <w:r w:rsidRPr="008776BC">
              <w:rPr>
                <w:sz w:val="20"/>
                <w:szCs w:val="20"/>
              </w:rPr>
              <w:t>-</w:t>
            </w:r>
          </w:p>
        </w:tc>
        <w:tc>
          <w:tcPr>
            <w:tcW w:w="1779" w:type="dxa"/>
            <w:shd w:val="clear" w:color="auto" w:fill="auto"/>
            <w:vAlign w:val="center"/>
          </w:tcPr>
          <w:p w14:paraId="478CA69A" w14:textId="00D4BFFB" w:rsidR="006B79A5" w:rsidRPr="008776BC" w:rsidRDefault="00236580" w:rsidP="006B79A5">
            <w:pPr>
              <w:jc w:val="center"/>
              <w:rPr>
                <w:color w:val="000000"/>
                <w:sz w:val="20"/>
                <w:szCs w:val="20"/>
                <w:lang w:eastAsia="uk-UA"/>
              </w:rPr>
            </w:pPr>
            <w:r>
              <w:rPr>
                <w:color w:val="000000"/>
                <w:sz w:val="20"/>
                <w:szCs w:val="20"/>
                <w:lang w:eastAsia="uk-UA"/>
              </w:rPr>
              <w:t>0,000</w:t>
            </w:r>
          </w:p>
        </w:tc>
        <w:tc>
          <w:tcPr>
            <w:tcW w:w="1732" w:type="dxa"/>
            <w:shd w:val="clear" w:color="auto" w:fill="auto"/>
            <w:vAlign w:val="center"/>
          </w:tcPr>
          <w:p w14:paraId="79E02FCB" w14:textId="0E85E9B0" w:rsidR="006B79A5" w:rsidRPr="008776BC" w:rsidRDefault="006B79A5" w:rsidP="006B79A5">
            <w:pPr>
              <w:jc w:val="center"/>
              <w:rPr>
                <w:color w:val="000000"/>
                <w:sz w:val="20"/>
                <w:szCs w:val="20"/>
                <w:lang w:eastAsia="uk-UA"/>
              </w:rPr>
            </w:pPr>
            <w:r w:rsidRPr="008776BC">
              <w:rPr>
                <w:color w:val="000000"/>
                <w:sz w:val="20"/>
                <w:szCs w:val="20"/>
                <w:lang w:eastAsia="uk-UA"/>
              </w:rPr>
              <w:t>10</w:t>
            </w:r>
          </w:p>
        </w:tc>
      </w:tr>
      <w:tr w:rsidR="006B79A5" w:rsidRPr="00E8460D" w14:paraId="383AD60B" w14:textId="77777777" w:rsidTr="0021241D">
        <w:trPr>
          <w:tblHeader/>
        </w:trPr>
        <w:tc>
          <w:tcPr>
            <w:tcW w:w="4826" w:type="dxa"/>
            <w:gridSpan w:val="6"/>
            <w:shd w:val="clear" w:color="auto" w:fill="auto"/>
          </w:tcPr>
          <w:p w14:paraId="5D928DCB" w14:textId="77777777" w:rsidR="006B79A5" w:rsidRPr="008776BC" w:rsidRDefault="006B79A5" w:rsidP="006B79A5">
            <w:pPr>
              <w:jc w:val="center"/>
              <w:rPr>
                <w:bCs/>
                <w:sz w:val="20"/>
                <w:szCs w:val="20"/>
              </w:rPr>
            </w:pPr>
            <w:r w:rsidRPr="008776BC">
              <w:rPr>
                <w:bCs/>
                <w:sz w:val="20"/>
                <w:szCs w:val="20"/>
              </w:rPr>
              <w:t>Усього для підприємства</w:t>
            </w:r>
          </w:p>
        </w:tc>
        <w:tc>
          <w:tcPr>
            <w:tcW w:w="1574" w:type="dxa"/>
            <w:gridSpan w:val="2"/>
            <w:shd w:val="clear" w:color="auto" w:fill="auto"/>
          </w:tcPr>
          <w:p w14:paraId="5A569CB4" w14:textId="77777777" w:rsidR="006B79A5" w:rsidRPr="008776BC" w:rsidRDefault="006B79A5" w:rsidP="006B79A5">
            <w:pPr>
              <w:jc w:val="center"/>
              <w:rPr>
                <w:b/>
                <w:sz w:val="20"/>
                <w:szCs w:val="20"/>
              </w:rPr>
            </w:pPr>
            <w:r w:rsidRPr="008776BC">
              <w:rPr>
                <w:sz w:val="20"/>
                <w:szCs w:val="20"/>
              </w:rPr>
              <w:t>-</w:t>
            </w:r>
          </w:p>
        </w:tc>
        <w:tc>
          <w:tcPr>
            <w:tcW w:w="1779" w:type="dxa"/>
            <w:shd w:val="clear" w:color="auto" w:fill="auto"/>
            <w:vAlign w:val="center"/>
          </w:tcPr>
          <w:p w14:paraId="47C69E2D" w14:textId="78BEE02F" w:rsidR="006B79A5" w:rsidRPr="008776BC" w:rsidRDefault="00236580" w:rsidP="006B79A5">
            <w:pPr>
              <w:jc w:val="center"/>
              <w:rPr>
                <w:b/>
                <w:bCs/>
                <w:color w:val="000000"/>
                <w:sz w:val="20"/>
                <w:szCs w:val="20"/>
                <w:lang w:eastAsia="uk-UA"/>
              </w:rPr>
            </w:pPr>
            <w:r>
              <w:rPr>
                <w:b/>
                <w:bCs/>
                <w:color w:val="000000"/>
                <w:sz w:val="20"/>
                <w:szCs w:val="20"/>
                <w:lang w:eastAsia="uk-UA"/>
              </w:rPr>
              <w:t>11,119</w:t>
            </w:r>
          </w:p>
        </w:tc>
        <w:tc>
          <w:tcPr>
            <w:tcW w:w="1732" w:type="dxa"/>
            <w:shd w:val="clear" w:color="auto" w:fill="auto"/>
            <w:vAlign w:val="center"/>
          </w:tcPr>
          <w:p w14:paraId="29AEF6B2" w14:textId="77777777" w:rsidR="006B79A5" w:rsidRPr="008776BC" w:rsidRDefault="006B79A5" w:rsidP="006B79A5">
            <w:pPr>
              <w:jc w:val="center"/>
              <w:rPr>
                <w:b/>
                <w:sz w:val="20"/>
                <w:szCs w:val="20"/>
              </w:rPr>
            </w:pPr>
          </w:p>
        </w:tc>
      </w:tr>
      <w:tr w:rsidR="006B79A5" w:rsidRPr="00E8460D" w14:paraId="54EE5E43" w14:textId="77777777" w:rsidTr="000E48C2">
        <w:trPr>
          <w:trHeight w:val="247"/>
          <w:tblHeader/>
        </w:trPr>
        <w:tc>
          <w:tcPr>
            <w:tcW w:w="9911" w:type="dxa"/>
            <w:gridSpan w:val="10"/>
            <w:shd w:val="clear" w:color="auto" w:fill="auto"/>
            <w:vAlign w:val="center"/>
          </w:tcPr>
          <w:p w14:paraId="4432337F" w14:textId="77777777" w:rsidR="006B79A5" w:rsidRPr="008776BC" w:rsidRDefault="006B79A5" w:rsidP="006B79A5">
            <w:pPr>
              <w:jc w:val="center"/>
              <w:rPr>
                <w:bCs/>
                <w:i/>
                <w:sz w:val="20"/>
                <w:szCs w:val="20"/>
              </w:rPr>
            </w:pPr>
            <w:r w:rsidRPr="008776BC">
              <w:rPr>
                <w:bCs/>
                <w:i/>
                <w:sz w:val="20"/>
                <w:szCs w:val="20"/>
              </w:rPr>
              <w:t>Перелік найбільш поширених забруднюючих речовин</w:t>
            </w:r>
          </w:p>
        </w:tc>
      </w:tr>
      <w:tr w:rsidR="00FC5885" w:rsidRPr="00E8460D" w14:paraId="7D22580E" w14:textId="77777777" w:rsidTr="0021241D">
        <w:trPr>
          <w:trHeight w:val="343"/>
          <w:tblHeader/>
        </w:trPr>
        <w:tc>
          <w:tcPr>
            <w:tcW w:w="849" w:type="dxa"/>
            <w:shd w:val="clear" w:color="auto" w:fill="auto"/>
            <w:vAlign w:val="center"/>
          </w:tcPr>
          <w:p w14:paraId="57A302FC" w14:textId="77777777" w:rsidR="00FC5885" w:rsidRPr="008776BC" w:rsidRDefault="00FC5885" w:rsidP="00FC5885">
            <w:pPr>
              <w:jc w:val="center"/>
              <w:rPr>
                <w:bCs/>
                <w:sz w:val="20"/>
                <w:szCs w:val="20"/>
                <w:u w:val="single"/>
              </w:rPr>
            </w:pPr>
          </w:p>
        </w:tc>
        <w:tc>
          <w:tcPr>
            <w:tcW w:w="1143" w:type="dxa"/>
            <w:gridSpan w:val="2"/>
            <w:shd w:val="clear" w:color="auto" w:fill="auto"/>
            <w:vAlign w:val="center"/>
          </w:tcPr>
          <w:p w14:paraId="23B664CD" w14:textId="3712C58F" w:rsidR="00FC5885" w:rsidRPr="008776BC" w:rsidRDefault="00FC5885" w:rsidP="00FC5885">
            <w:pPr>
              <w:jc w:val="center"/>
              <w:rPr>
                <w:i/>
                <w:sz w:val="20"/>
                <w:szCs w:val="20"/>
                <w:u w:val="single"/>
              </w:rPr>
            </w:pPr>
            <w:r w:rsidRPr="008776BC">
              <w:rPr>
                <w:i/>
                <w:sz w:val="20"/>
                <w:szCs w:val="20"/>
                <w:u w:val="single"/>
              </w:rPr>
              <w:t xml:space="preserve">03000 </w:t>
            </w:r>
          </w:p>
        </w:tc>
        <w:tc>
          <w:tcPr>
            <w:tcW w:w="2834" w:type="dxa"/>
            <w:gridSpan w:val="3"/>
            <w:shd w:val="clear" w:color="auto" w:fill="auto"/>
            <w:vAlign w:val="center"/>
          </w:tcPr>
          <w:p w14:paraId="2745CB7D" w14:textId="6631E047" w:rsidR="00FC5885" w:rsidRPr="008776BC" w:rsidRDefault="00FC5885" w:rsidP="00FC5885">
            <w:pPr>
              <w:jc w:val="center"/>
              <w:rPr>
                <w:i/>
                <w:sz w:val="20"/>
                <w:szCs w:val="20"/>
                <w:u w:val="single"/>
              </w:rPr>
            </w:pPr>
            <w:r w:rsidRPr="008776BC">
              <w:rPr>
                <w:i/>
                <w:sz w:val="20"/>
                <w:szCs w:val="20"/>
                <w:u w:val="single"/>
              </w:rPr>
              <w:t xml:space="preserve">Речовини у вигляді суспендованих твердих частинок (мікрочастинки та волокна) </w:t>
            </w:r>
          </w:p>
        </w:tc>
        <w:tc>
          <w:tcPr>
            <w:tcW w:w="1574" w:type="dxa"/>
            <w:gridSpan w:val="2"/>
            <w:shd w:val="clear" w:color="auto" w:fill="auto"/>
          </w:tcPr>
          <w:p w14:paraId="3B9C4B09" w14:textId="22760220" w:rsidR="00FC5885" w:rsidRPr="008776BC" w:rsidRDefault="00FC5885" w:rsidP="00FC5885">
            <w:pPr>
              <w:jc w:val="center"/>
              <w:rPr>
                <w:i/>
                <w:sz w:val="20"/>
                <w:szCs w:val="20"/>
                <w:u w:val="single"/>
              </w:rPr>
            </w:pPr>
            <w:r w:rsidRPr="008776BC">
              <w:rPr>
                <w:sz w:val="20"/>
                <w:szCs w:val="20"/>
              </w:rPr>
              <w:t>-</w:t>
            </w:r>
          </w:p>
        </w:tc>
        <w:tc>
          <w:tcPr>
            <w:tcW w:w="1779" w:type="dxa"/>
            <w:shd w:val="clear" w:color="auto" w:fill="auto"/>
            <w:vAlign w:val="center"/>
          </w:tcPr>
          <w:p w14:paraId="75F75CD3" w14:textId="549E2944" w:rsidR="00FC5885" w:rsidRPr="008776BC" w:rsidRDefault="00146AA4" w:rsidP="00FC5885">
            <w:pPr>
              <w:jc w:val="center"/>
              <w:rPr>
                <w:i/>
                <w:sz w:val="20"/>
                <w:szCs w:val="20"/>
                <w:u w:val="single"/>
              </w:rPr>
            </w:pPr>
            <w:r>
              <w:rPr>
                <w:i/>
                <w:sz w:val="20"/>
                <w:szCs w:val="20"/>
                <w:u w:val="single"/>
              </w:rPr>
              <w:t>0,013</w:t>
            </w:r>
          </w:p>
        </w:tc>
        <w:tc>
          <w:tcPr>
            <w:tcW w:w="1732" w:type="dxa"/>
            <w:shd w:val="clear" w:color="auto" w:fill="auto"/>
            <w:vAlign w:val="center"/>
          </w:tcPr>
          <w:p w14:paraId="2DB11293" w14:textId="77777777" w:rsidR="00FC5885" w:rsidRPr="008776BC" w:rsidRDefault="00FC5885" w:rsidP="00FC5885">
            <w:pPr>
              <w:jc w:val="center"/>
              <w:rPr>
                <w:i/>
                <w:sz w:val="20"/>
                <w:szCs w:val="20"/>
                <w:u w:val="single"/>
              </w:rPr>
            </w:pPr>
          </w:p>
        </w:tc>
      </w:tr>
      <w:tr w:rsidR="00FC5885" w:rsidRPr="00E8460D" w14:paraId="5DFC19BE" w14:textId="77777777" w:rsidTr="0021241D">
        <w:trPr>
          <w:trHeight w:val="343"/>
          <w:tblHeader/>
        </w:trPr>
        <w:tc>
          <w:tcPr>
            <w:tcW w:w="849" w:type="dxa"/>
            <w:shd w:val="clear" w:color="auto" w:fill="auto"/>
            <w:vAlign w:val="center"/>
          </w:tcPr>
          <w:p w14:paraId="33650227" w14:textId="36D19BD3" w:rsidR="00FC5885" w:rsidRPr="008776BC" w:rsidRDefault="00FC5885" w:rsidP="00FC5885">
            <w:pPr>
              <w:jc w:val="center"/>
              <w:rPr>
                <w:bCs/>
                <w:sz w:val="20"/>
                <w:szCs w:val="20"/>
                <w:u w:val="single"/>
              </w:rPr>
            </w:pPr>
            <w:r w:rsidRPr="008776BC">
              <w:rPr>
                <w:bCs/>
                <w:sz w:val="20"/>
                <w:szCs w:val="20"/>
              </w:rPr>
              <w:t>1</w:t>
            </w:r>
          </w:p>
        </w:tc>
        <w:tc>
          <w:tcPr>
            <w:tcW w:w="1143" w:type="dxa"/>
            <w:gridSpan w:val="2"/>
            <w:shd w:val="clear" w:color="auto" w:fill="auto"/>
            <w:vAlign w:val="center"/>
          </w:tcPr>
          <w:p w14:paraId="45105B13" w14:textId="2253B283" w:rsidR="00FC5885" w:rsidRPr="008776BC" w:rsidRDefault="00FC5885" w:rsidP="00FC5885">
            <w:pPr>
              <w:jc w:val="center"/>
              <w:rPr>
                <w:i/>
                <w:sz w:val="20"/>
                <w:szCs w:val="20"/>
                <w:u w:val="single"/>
              </w:rPr>
            </w:pPr>
            <w:r w:rsidRPr="008776BC">
              <w:rPr>
                <w:sz w:val="20"/>
                <w:szCs w:val="20"/>
              </w:rPr>
              <w:t xml:space="preserve">03000 </w:t>
            </w:r>
          </w:p>
        </w:tc>
        <w:tc>
          <w:tcPr>
            <w:tcW w:w="2834" w:type="dxa"/>
            <w:gridSpan w:val="3"/>
            <w:shd w:val="clear" w:color="auto" w:fill="auto"/>
            <w:vAlign w:val="center"/>
          </w:tcPr>
          <w:p w14:paraId="1F82B7A1" w14:textId="7FF422A7" w:rsidR="00FC5885" w:rsidRPr="008776BC" w:rsidRDefault="00FC5885" w:rsidP="00FC5885">
            <w:pPr>
              <w:jc w:val="center"/>
              <w:rPr>
                <w:i/>
                <w:sz w:val="20"/>
                <w:szCs w:val="20"/>
                <w:u w:val="single"/>
              </w:rPr>
            </w:pPr>
            <w:r w:rsidRPr="008776BC">
              <w:rPr>
                <w:sz w:val="20"/>
                <w:szCs w:val="20"/>
              </w:rPr>
              <w:t xml:space="preserve">Речовини у вигляді суспендованих твердих частинок (мікрочастинки та волокна) </w:t>
            </w:r>
          </w:p>
        </w:tc>
        <w:tc>
          <w:tcPr>
            <w:tcW w:w="1574" w:type="dxa"/>
            <w:gridSpan w:val="2"/>
            <w:shd w:val="clear" w:color="auto" w:fill="auto"/>
          </w:tcPr>
          <w:p w14:paraId="74CB5927" w14:textId="53E2636B" w:rsidR="00FC5885" w:rsidRPr="008776BC" w:rsidRDefault="00FC5885" w:rsidP="00FC5885">
            <w:pPr>
              <w:jc w:val="center"/>
              <w:rPr>
                <w:i/>
                <w:sz w:val="20"/>
                <w:szCs w:val="20"/>
                <w:u w:val="single"/>
              </w:rPr>
            </w:pPr>
            <w:r w:rsidRPr="008776BC">
              <w:rPr>
                <w:sz w:val="20"/>
                <w:szCs w:val="20"/>
              </w:rPr>
              <w:t>-</w:t>
            </w:r>
          </w:p>
        </w:tc>
        <w:tc>
          <w:tcPr>
            <w:tcW w:w="1779" w:type="dxa"/>
            <w:shd w:val="clear" w:color="auto" w:fill="auto"/>
            <w:vAlign w:val="center"/>
          </w:tcPr>
          <w:p w14:paraId="382819D1" w14:textId="195D2DA5" w:rsidR="00FC5885" w:rsidRPr="00146AA4" w:rsidRDefault="00146AA4" w:rsidP="00FC5885">
            <w:pPr>
              <w:jc w:val="center"/>
              <w:rPr>
                <w:iCs/>
                <w:sz w:val="20"/>
                <w:szCs w:val="20"/>
              </w:rPr>
            </w:pPr>
            <w:r w:rsidRPr="00146AA4">
              <w:rPr>
                <w:iCs/>
                <w:sz w:val="20"/>
                <w:szCs w:val="20"/>
              </w:rPr>
              <w:t>0,013</w:t>
            </w:r>
          </w:p>
        </w:tc>
        <w:tc>
          <w:tcPr>
            <w:tcW w:w="1732" w:type="dxa"/>
            <w:shd w:val="clear" w:color="auto" w:fill="auto"/>
            <w:vAlign w:val="center"/>
          </w:tcPr>
          <w:p w14:paraId="75732916" w14:textId="1AD52F1F" w:rsidR="00FC5885" w:rsidRPr="008776BC" w:rsidRDefault="00FC5885" w:rsidP="00FC5885">
            <w:pPr>
              <w:jc w:val="center"/>
              <w:rPr>
                <w:i/>
                <w:sz w:val="20"/>
                <w:szCs w:val="20"/>
                <w:u w:val="single"/>
              </w:rPr>
            </w:pPr>
            <w:r w:rsidRPr="008776BC">
              <w:rPr>
                <w:color w:val="000000"/>
                <w:sz w:val="20"/>
                <w:szCs w:val="20"/>
                <w:lang w:eastAsia="uk-UA"/>
              </w:rPr>
              <w:t>3</w:t>
            </w:r>
          </w:p>
        </w:tc>
      </w:tr>
      <w:tr w:rsidR="00FC5885" w:rsidRPr="00E8460D" w14:paraId="4AC6F164" w14:textId="77777777" w:rsidTr="0021241D">
        <w:trPr>
          <w:trHeight w:val="343"/>
          <w:tblHeader/>
        </w:trPr>
        <w:tc>
          <w:tcPr>
            <w:tcW w:w="849" w:type="dxa"/>
            <w:shd w:val="clear" w:color="auto" w:fill="auto"/>
            <w:vAlign w:val="center"/>
          </w:tcPr>
          <w:p w14:paraId="632A5EF9" w14:textId="77777777" w:rsidR="00FC5885" w:rsidRPr="008776BC" w:rsidRDefault="00FC5885" w:rsidP="00FC5885">
            <w:pPr>
              <w:jc w:val="center"/>
              <w:rPr>
                <w:bCs/>
                <w:sz w:val="20"/>
                <w:szCs w:val="20"/>
                <w:u w:val="single"/>
              </w:rPr>
            </w:pPr>
          </w:p>
        </w:tc>
        <w:tc>
          <w:tcPr>
            <w:tcW w:w="1143" w:type="dxa"/>
            <w:gridSpan w:val="2"/>
            <w:shd w:val="clear" w:color="auto" w:fill="auto"/>
            <w:vAlign w:val="center"/>
          </w:tcPr>
          <w:p w14:paraId="6B8A7383" w14:textId="7F7D68BD" w:rsidR="00FC5885" w:rsidRPr="008776BC" w:rsidRDefault="00FC5885" w:rsidP="00FC5885">
            <w:pPr>
              <w:jc w:val="center"/>
              <w:rPr>
                <w:i/>
                <w:sz w:val="20"/>
                <w:szCs w:val="20"/>
                <w:u w:val="single"/>
              </w:rPr>
            </w:pPr>
            <w:r w:rsidRPr="008776BC">
              <w:rPr>
                <w:i/>
                <w:sz w:val="20"/>
                <w:szCs w:val="20"/>
                <w:u w:val="single"/>
              </w:rPr>
              <w:t>04000</w:t>
            </w:r>
          </w:p>
        </w:tc>
        <w:tc>
          <w:tcPr>
            <w:tcW w:w="2834" w:type="dxa"/>
            <w:gridSpan w:val="3"/>
            <w:shd w:val="clear" w:color="auto" w:fill="auto"/>
            <w:vAlign w:val="center"/>
          </w:tcPr>
          <w:p w14:paraId="397E4880" w14:textId="09280882" w:rsidR="00FC5885" w:rsidRPr="008776BC" w:rsidRDefault="00FC5885" w:rsidP="00FC5885">
            <w:pPr>
              <w:jc w:val="center"/>
              <w:rPr>
                <w:i/>
                <w:sz w:val="20"/>
                <w:szCs w:val="20"/>
                <w:u w:val="single"/>
              </w:rPr>
            </w:pPr>
            <w:r w:rsidRPr="008776BC">
              <w:rPr>
                <w:i/>
                <w:sz w:val="20"/>
                <w:szCs w:val="20"/>
                <w:u w:val="single"/>
              </w:rPr>
              <w:t>Сполуки азоту</w:t>
            </w:r>
          </w:p>
        </w:tc>
        <w:tc>
          <w:tcPr>
            <w:tcW w:w="1574" w:type="dxa"/>
            <w:gridSpan w:val="2"/>
            <w:shd w:val="clear" w:color="auto" w:fill="auto"/>
          </w:tcPr>
          <w:p w14:paraId="3CB01D28" w14:textId="5FDB21CA" w:rsidR="00FC5885" w:rsidRPr="008776BC" w:rsidRDefault="00FC5885" w:rsidP="00FC5885">
            <w:pPr>
              <w:jc w:val="center"/>
              <w:rPr>
                <w:i/>
                <w:sz w:val="20"/>
                <w:szCs w:val="20"/>
                <w:u w:val="single"/>
              </w:rPr>
            </w:pPr>
            <w:r w:rsidRPr="008776BC">
              <w:rPr>
                <w:sz w:val="20"/>
                <w:szCs w:val="20"/>
              </w:rPr>
              <w:t>-</w:t>
            </w:r>
          </w:p>
        </w:tc>
        <w:tc>
          <w:tcPr>
            <w:tcW w:w="1779" w:type="dxa"/>
            <w:shd w:val="clear" w:color="auto" w:fill="auto"/>
            <w:vAlign w:val="center"/>
          </w:tcPr>
          <w:p w14:paraId="4B5B6C62" w14:textId="3464B893" w:rsidR="00FC5885" w:rsidRPr="008776BC" w:rsidRDefault="00146AA4" w:rsidP="00FC5885">
            <w:pPr>
              <w:jc w:val="center"/>
              <w:rPr>
                <w:i/>
                <w:sz w:val="20"/>
                <w:szCs w:val="20"/>
                <w:u w:val="single"/>
              </w:rPr>
            </w:pPr>
            <w:r>
              <w:rPr>
                <w:i/>
                <w:sz w:val="20"/>
                <w:szCs w:val="20"/>
                <w:u w:val="single"/>
              </w:rPr>
              <w:t>0,141</w:t>
            </w:r>
          </w:p>
        </w:tc>
        <w:tc>
          <w:tcPr>
            <w:tcW w:w="1732" w:type="dxa"/>
            <w:shd w:val="clear" w:color="auto" w:fill="auto"/>
            <w:vAlign w:val="center"/>
          </w:tcPr>
          <w:p w14:paraId="0D59D82D" w14:textId="77777777" w:rsidR="00FC5885" w:rsidRPr="008776BC" w:rsidRDefault="00FC5885" w:rsidP="00FC5885">
            <w:pPr>
              <w:jc w:val="center"/>
              <w:rPr>
                <w:i/>
                <w:sz w:val="20"/>
                <w:szCs w:val="20"/>
                <w:u w:val="single"/>
              </w:rPr>
            </w:pPr>
          </w:p>
        </w:tc>
      </w:tr>
      <w:tr w:rsidR="00FC5885" w:rsidRPr="00E8460D" w14:paraId="6A0D1CA1" w14:textId="77777777" w:rsidTr="0021241D">
        <w:trPr>
          <w:trHeight w:val="343"/>
          <w:tblHeader/>
        </w:trPr>
        <w:tc>
          <w:tcPr>
            <w:tcW w:w="849" w:type="dxa"/>
            <w:shd w:val="clear" w:color="auto" w:fill="auto"/>
            <w:vAlign w:val="center"/>
          </w:tcPr>
          <w:p w14:paraId="34F87599" w14:textId="0D9D7C06" w:rsidR="00FC5885" w:rsidRPr="008776BC" w:rsidRDefault="00FC5885" w:rsidP="00FC5885">
            <w:pPr>
              <w:jc w:val="center"/>
              <w:rPr>
                <w:bCs/>
                <w:sz w:val="20"/>
                <w:szCs w:val="20"/>
                <w:u w:val="single"/>
              </w:rPr>
            </w:pPr>
            <w:r w:rsidRPr="008776BC">
              <w:rPr>
                <w:bCs/>
                <w:sz w:val="20"/>
                <w:szCs w:val="20"/>
              </w:rPr>
              <w:t>2</w:t>
            </w:r>
          </w:p>
        </w:tc>
        <w:tc>
          <w:tcPr>
            <w:tcW w:w="1143" w:type="dxa"/>
            <w:gridSpan w:val="2"/>
            <w:shd w:val="clear" w:color="auto" w:fill="auto"/>
            <w:vAlign w:val="center"/>
          </w:tcPr>
          <w:p w14:paraId="3AC44A5F" w14:textId="6DABAB33" w:rsidR="00FC5885" w:rsidRPr="008776BC" w:rsidRDefault="00FC5885" w:rsidP="00FC5885">
            <w:pPr>
              <w:jc w:val="center"/>
              <w:rPr>
                <w:i/>
                <w:sz w:val="20"/>
                <w:szCs w:val="20"/>
                <w:u w:val="single"/>
              </w:rPr>
            </w:pPr>
            <w:r w:rsidRPr="008776BC">
              <w:rPr>
                <w:sz w:val="20"/>
                <w:szCs w:val="20"/>
              </w:rPr>
              <w:t>04001</w:t>
            </w:r>
          </w:p>
        </w:tc>
        <w:tc>
          <w:tcPr>
            <w:tcW w:w="2834" w:type="dxa"/>
            <w:gridSpan w:val="3"/>
            <w:shd w:val="clear" w:color="auto" w:fill="auto"/>
            <w:vAlign w:val="center"/>
          </w:tcPr>
          <w:p w14:paraId="1765E58C" w14:textId="6DD3A621" w:rsidR="00FC5885" w:rsidRPr="008776BC" w:rsidRDefault="00FC5885" w:rsidP="00FC5885">
            <w:pPr>
              <w:jc w:val="center"/>
              <w:rPr>
                <w:i/>
                <w:sz w:val="20"/>
                <w:szCs w:val="20"/>
                <w:u w:val="single"/>
              </w:rPr>
            </w:pPr>
            <w:r w:rsidRPr="008776BC">
              <w:rPr>
                <w:sz w:val="20"/>
                <w:szCs w:val="20"/>
              </w:rPr>
              <w:t>Оксиди азоту (у перерахунку на діоксид азоту) [NO + NO</w:t>
            </w:r>
            <w:r w:rsidRPr="008776BC">
              <w:rPr>
                <w:sz w:val="20"/>
                <w:szCs w:val="20"/>
                <w:vertAlign w:val="subscript"/>
              </w:rPr>
              <w:t>2</w:t>
            </w:r>
            <w:r w:rsidRPr="008776BC">
              <w:rPr>
                <w:sz w:val="20"/>
                <w:szCs w:val="20"/>
              </w:rPr>
              <w:t>]</w:t>
            </w:r>
          </w:p>
        </w:tc>
        <w:tc>
          <w:tcPr>
            <w:tcW w:w="1574" w:type="dxa"/>
            <w:gridSpan w:val="2"/>
            <w:shd w:val="clear" w:color="auto" w:fill="auto"/>
          </w:tcPr>
          <w:p w14:paraId="3B23E6D4" w14:textId="6B9941B0" w:rsidR="00FC5885" w:rsidRPr="008776BC" w:rsidRDefault="00FC5885" w:rsidP="00FC5885">
            <w:pPr>
              <w:jc w:val="center"/>
              <w:rPr>
                <w:i/>
                <w:sz w:val="20"/>
                <w:szCs w:val="20"/>
                <w:u w:val="single"/>
              </w:rPr>
            </w:pPr>
            <w:r w:rsidRPr="008776BC">
              <w:rPr>
                <w:sz w:val="20"/>
                <w:szCs w:val="20"/>
              </w:rPr>
              <w:t>-</w:t>
            </w:r>
          </w:p>
        </w:tc>
        <w:tc>
          <w:tcPr>
            <w:tcW w:w="1779" w:type="dxa"/>
            <w:shd w:val="clear" w:color="auto" w:fill="auto"/>
            <w:vAlign w:val="center"/>
          </w:tcPr>
          <w:p w14:paraId="6B5B2AFB" w14:textId="12764E31" w:rsidR="00FC5885" w:rsidRPr="00146AA4" w:rsidRDefault="00146AA4" w:rsidP="00FC5885">
            <w:pPr>
              <w:jc w:val="center"/>
              <w:rPr>
                <w:iCs/>
                <w:sz w:val="20"/>
                <w:szCs w:val="20"/>
              </w:rPr>
            </w:pPr>
            <w:r>
              <w:rPr>
                <w:iCs/>
                <w:sz w:val="20"/>
                <w:szCs w:val="20"/>
              </w:rPr>
              <w:t>0,141</w:t>
            </w:r>
          </w:p>
        </w:tc>
        <w:tc>
          <w:tcPr>
            <w:tcW w:w="1732" w:type="dxa"/>
            <w:shd w:val="clear" w:color="auto" w:fill="auto"/>
            <w:vAlign w:val="center"/>
          </w:tcPr>
          <w:p w14:paraId="238CC277" w14:textId="6C9E461A" w:rsidR="00FC5885" w:rsidRPr="008776BC" w:rsidRDefault="00FC5885" w:rsidP="00FC5885">
            <w:pPr>
              <w:jc w:val="center"/>
              <w:rPr>
                <w:i/>
                <w:sz w:val="20"/>
                <w:szCs w:val="20"/>
                <w:u w:val="single"/>
              </w:rPr>
            </w:pPr>
            <w:r w:rsidRPr="008776BC">
              <w:rPr>
                <w:color w:val="000000"/>
                <w:sz w:val="20"/>
                <w:szCs w:val="20"/>
                <w:lang w:eastAsia="uk-UA"/>
              </w:rPr>
              <w:t>1</w:t>
            </w:r>
          </w:p>
        </w:tc>
      </w:tr>
      <w:tr w:rsidR="00FC5885" w:rsidRPr="00E8460D" w14:paraId="4DB0F410" w14:textId="77777777" w:rsidTr="0021241D">
        <w:trPr>
          <w:trHeight w:val="343"/>
          <w:tblHeader/>
        </w:trPr>
        <w:tc>
          <w:tcPr>
            <w:tcW w:w="849" w:type="dxa"/>
            <w:shd w:val="clear" w:color="auto" w:fill="auto"/>
            <w:vAlign w:val="center"/>
          </w:tcPr>
          <w:p w14:paraId="06741E50" w14:textId="77777777" w:rsidR="00FC5885" w:rsidRPr="008776BC" w:rsidRDefault="00FC5885" w:rsidP="00FC5885">
            <w:pPr>
              <w:jc w:val="center"/>
              <w:rPr>
                <w:bCs/>
                <w:sz w:val="20"/>
                <w:szCs w:val="20"/>
                <w:u w:val="single"/>
              </w:rPr>
            </w:pPr>
          </w:p>
        </w:tc>
        <w:tc>
          <w:tcPr>
            <w:tcW w:w="1143" w:type="dxa"/>
            <w:gridSpan w:val="2"/>
            <w:shd w:val="clear" w:color="auto" w:fill="auto"/>
            <w:vAlign w:val="center"/>
          </w:tcPr>
          <w:p w14:paraId="2FBB8648" w14:textId="79FE53E3" w:rsidR="00FC5885" w:rsidRPr="008776BC" w:rsidRDefault="00FC5885" w:rsidP="00FC5885">
            <w:pPr>
              <w:jc w:val="center"/>
              <w:rPr>
                <w:i/>
                <w:sz w:val="20"/>
                <w:szCs w:val="20"/>
                <w:u w:val="single"/>
              </w:rPr>
            </w:pPr>
            <w:r w:rsidRPr="008776BC">
              <w:rPr>
                <w:i/>
                <w:sz w:val="20"/>
                <w:szCs w:val="20"/>
                <w:u w:val="single"/>
              </w:rPr>
              <w:t>05000</w:t>
            </w:r>
          </w:p>
        </w:tc>
        <w:tc>
          <w:tcPr>
            <w:tcW w:w="2834" w:type="dxa"/>
            <w:gridSpan w:val="3"/>
            <w:shd w:val="clear" w:color="auto" w:fill="auto"/>
            <w:vAlign w:val="center"/>
          </w:tcPr>
          <w:p w14:paraId="481B39DE" w14:textId="2CE53569" w:rsidR="00FC5885" w:rsidRPr="008776BC" w:rsidRDefault="00FC5885" w:rsidP="00FC5885">
            <w:pPr>
              <w:jc w:val="center"/>
              <w:rPr>
                <w:i/>
                <w:sz w:val="20"/>
                <w:szCs w:val="20"/>
                <w:u w:val="single"/>
              </w:rPr>
            </w:pPr>
            <w:r w:rsidRPr="008776BC">
              <w:rPr>
                <w:i/>
                <w:sz w:val="20"/>
                <w:szCs w:val="20"/>
                <w:u w:val="single"/>
              </w:rPr>
              <w:t>Діоксид та інші сполуки сірки</w:t>
            </w:r>
          </w:p>
        </w:tc>
        <w:tc>
          <w:tcPr>
            <w:tcW w:w="1574" w:type="dxa"/>
            <w:gridSpan w:val="2"/>
            <w:shd w:val="clear" w:color="auto" w:fill="auto"/>
          </w:tcPr>
          <w:p w14:paraId="5787DEF3" w14:textId="703EC00E" w:rsidR="00FC5885" w:rsidRPr="008776BC" w:rsidRDefault="00FC5885" w:rsidP="00FC5885">
            <w:pPr>
              <w:jc w:val="center"/>
              <w:rPr>
                <w:i/>
                <w:sz w:val="20"/>
                <w:szCs w:val="20"/>
                <w:u w:val="single"/>
              </w:rPr>
            </w:pPr>
            <w:r w:rsidRPr="008776BC">
              <w:rPr>
                <w:sz w:val="20"/>
                <w:szCs w:val="20"/>
              </w:rPr>
              <w:t>-</w:t>
            </w:r>
          </w:p>
        </w:tc>
        <w:tc>
          <w:tcPr>
            <w:tcW w:w="1779" w:type="dxa"/>
            <w:shd w:val="clear" w:color="auto" w:fill="auto"/>
            <w:vAlign w:val="center"/>
          </w:tcPr>
          <w:p w14:paraId="1281004C" w14:textId="540505DC" w:rsidR="00FC5885" w:rsidRPr="008776BC" w:rsidRDefault="00146AA4" w:rsidP="00FC5885">
            <w:pPr>
              <w:jc w:val="center"/>
              <w:rPr>
                <w:i/>
                <w:sz w:val="20"/>
                <w:szCs w:val="20"/>
                <w:u w:val="single"/>
              </w:rPr>
            </w:pPr>
            <w:r>
              <w:rPr>
                <w:i/>
                <w:sz w:val="20"/>
                <w:szCs w:val="20"/>
                <w:u w:val="single"/>
              </w:rPr>
              <w:t>0,002</w:t>
            </w:r>
          </w:p>
        </w:tc>
        <w:tc>
          <w:tcPr>
            <w:tcW w:w="1732" w:type="dxa"/>
            <w:shd w:val="clear" w:color="auto" w:fill="auto"/>
            <w:vAlign w:val="center"/>
          </w:tcPr>
          <w:p w14:paraId="79F52C49" w14:textId="77777777" w:rsidR="00FC5885" w:rsidRPr="008776BC" w:rsidRDefault="00FC5885" w:rsidP="00FC5885">
            <w:pPr>
              <w:jc w:val="center"/>
              <w:rPr>
                <w:i/>
                <w:sz w:val="20"/>
                <w:szCs w:val="20"/>
                <w:u w:val="single"/>
              </w:rPr>
            </w:pPr>
          </w:p>
        </w:tc>
      </w:tr>
      <w:tr w:rsidR="00FC5885" w:rsidRPr="00E8460D" w14:paraId="330ACCFF" w14:textId="77777777" w:rsidTr="0021241D">
        <w:trPr>
          <w:trHeight w:val="343"/>
          <w:tblHeader/>
        </w:trPr>
        <w:tc>
          <w:tcPr>
            <w:tcW w:w="849" w:type="dxa"/>
            <w:shd w:val="clear" w:color="auto" w:fill="auto"/>
            <w:vAlign w:val="center"/>
          </w:tcPr>
          <w:p w14:paraId="655E2749" w14:textId="79B3F6FD" w:rsidR="00FC5885" w:rsidRPr="008776BC" w:rsidRDefault="00FC5885" w:rsidP="00FC5885">
            <w:pPr>
              <w:jc w:val="center"/>
              <w:rPr>
                <w:bCs/>
                <w:sz w:val="20"/>
                <w:szCs w:val="20"/>
              </w:rPr>
            </w:pPr>
            <w:r w:rsidRPr="008776BC">
              <w:rPr>
                <w:bCs/>
                <w:sz w:val="20"/>
                <w:szCs w:val="20"/>
              </w:rPr>
              <w:t>3</w:t>
            </w:r>
          </w:p>
        </w:tc>
        <w:tc>
          <w:tcPr>
            <w:tcW w:w="1143" w:type="dxa"/>
            <w:gridSpan w:val="2"/>
            <w:shd w:val="clear" w:color="auto" w:fill="auto"/>
            <w:vAlign w:val="center"/>
          </w:tcPr>
          <w:p w14:paraId="68160EFB" w14:textId="2FD8707A" w:rsidR="00FC5885" w:rsidRPr="008776BC" w:rsidRDefault="00FC5885" w:rsidP="00FC5885">
            <w:pPr>
              <w:jc w:val="center"/>
              <w:rPr>
                <w:i/>
                <w:sz w:val="20"/>
                <w:szCs w:val="20"/>
                <w:u w:val="single"/>
              </w:rPr>
            </w:pPr>
            <w:r w:rsidRPr="008776BC">
              <w:rPr>
                <w:sz w:val="20"/>
                <w:szCs w:val="20"/>
              </w:rPr>
              <w:t>05001</w:t>
            </w:r>
          </w:p>
        </w:tc>
        <w:tc>
          <w:tcPr>
            <w:tcW w:w="2834" w:type="dxa"/>
            <w:gridSpan w:val="3"/>
            <w:shd w:val="clear" w:color="auto" w:fill="auto"/>
            <w:vAlign w:val="center"/>
          </w:tcPr>
          <w:p w14:paraId="3149AFDE" w14:textId="1D5FC786" w:rsidR="00FC5885" w:rsidRPr="008776BC" w:rsidRDefault="00FC5885" w:rsidP="00FC5885">
            <w:pPr>
              <w:jc w:val="center"/>
              <w:rPr>
                <w:i/>
                <w:sz w:val="20"/>
                <w:szCs w:val="20"/>
                <w:u w:val="single"/>
              </w:rPr>
            </w:pPr>
            <w:r w:rsidRPr="008776BC">
              <w:rPr>
                <w:sz w:val="20"/>
                <w:szCs w:val="20"/>
              </w:rPr>
              <w:t>Сірки діоксид</w:t>
            </w:r>
          </w:p>
        </w:tc>
        <w:tc>
          <w:tcPr>
            <w:tcW w:w="1574" w:type="dxa"/>
            <w:gridSpan w:val="2"/>
            <w:shd w:val="clear" w:color="auto" w:fill="auto"/>
          </w:tcPr>
          <w:p w14:paraId="72EC94B6" w14:textId="7E7612ED" w:rsidR="00FC5885" w:rsidRPr="008776BC" w:rsidRDefault="00FC5885" w:rsidP="00FC5885">
            <w:pPr>
              <w:jc w:val="center"/>
              <w:rPr>
                <w:i/>
                <w:sz w:val="20"/>
                <w:szCs w:val="20"/>
                <w:u w:val="single"/>
              </w:rPr>
            </w:pPr>
            <w:r w:rsidRPr="008776BC">
              <w:rPr>
                <w:sz w:val="20"/>
                <w:szCs w:val="20"/>
              </w:rPr>
              <w:t>-</w:t>
            </w:r>
          </w:p>
        </w:tc>
        <w:tc>
          <w:tcPr>
            <w:tcW w:w="1779" w:type="dxa"/>
            <w:shd w:val="clear" w:color="auto" w:fill="auto"/>
            <w:vAlign w:val="center"/>
          </w:tcPr>
          <w:p w14:paraId="79120BBD" w14:textId="5E118572" w:rsidR="00FC5885" w:rsidRPr="00146AA4" w:rsidRDefault="00146AA4" w:rsidP="00FC5885">
            <w:pPr>
              <w:jc w:val="center"/>
              <w:rPr>
                <w:iCs/>
                <w:sz w:val="20"/>
                <w:szCs w:val="20"/>
              </w:rPr>
            </w:pPr>
            <w:r w:rsidRPr="00146AA4">
              <w:rPr>
                <w:iCs/>
                <w:sz w:val="20"/>
                <w:szCs w:val="20"/>
              </w:rPr>
              <w:t>0,002</w:t>
            </w:r>
          </w:p>
        </w:tc>
        <w:tc>
          <w:tcPr>
            <w:tcW w:w="1732" w:type="dxa"/>
            <w:shd w:val="clear" w:color="auto" w:fill="auto"/>
            <w:vAlign w:val="center"/>
          </w:tcPr>
          <w:p w14:paraId="44595B27" w14:textId="14B2E1B0" w:rsidR="00FC5885" w:rsidRPr="008776BC" w:rsidRDefault="00FC5885" w:rsidP="00FC5885">
            <w:pPr>
              <w:jc w:val="center"/>
              <w:rPr>
                <w:i/>
                <w:sz w:val="20"/>
                <w:szCs w:val="20"/>
                <w:u w:val="single"/>
              </w:rPr>
            </w:pPr>
            <w:r w:rsidRPr="008776BC">
              <w:rPr>
                <w:color w:val="000000"/>
                <w:sz w:val="20"/>
                <w:szCs w:val="20"/>
                <w:lang w:eastAsia="uk-UA"/>
              </w:rPr>
              <w:t>1,5</w:t>
            </w:r>
          </w:p>
        </w:tc>
      </w:tr>
      <w:tr w:rsidR="00FC5885" w:rsidRPr="00E8460D" w14:paraId="06EECA85" w14:textId="77777777" w:rsidTr="0021241D">
        <w:trPr>
          <w:trHeight w:val="343"/>
          <w:tblHeader/>
        </w:trPr>
        <w:tc>
          <w:tcPr>
            <w:tcW w:w="849" w:type="dxa"/>
            <w:shd w:val="clear" w:color="auto" w:fill="auto"/>
            <w:vAlign w:val="center"/>
          </w:tcPr>
          <w:p w14:paraId="186E693C" w14:textId="77777777" w:rsidR="00FC5885" w:rsidRPr="008776BC" w:rsidRDefault="00FC5885" w:rsidP="00FC5885">
            <w:pPr>
              <w:jc w:val="center"/>
              <w:rPr>
                <w:bCs/>
                <w:sz w:val="20"/>
                <w:szCs w:val="20"/>
              </w:rPr>
            </w:pPr>
          </w:p>
        </w:tc>
        <w:tc>
          <w:tcPr>
            <w:tcW w:w="1143" w:type="dxa"/>
            <w:gridSpan w:val="2"/>
            <w:shd w:val="clear" w:color="auto" w:fill="auto"/>
            <w:vAlign w:val="center"/>
          </w:tcPr>
          <w:p w14:paraId="5EC7D1B3" w14:textId="2D88CAA5" w:rsidR="00FC5885" w:rsidRPr="008776BC" w:rsidRDefault="00FC5885" w:rsidP="00FC5885">
            <w:pPr>
              <w:jc w:val="center"/>
              <w:rPr>
                <w:i/>
                <w:sz w:val="20"/>
                <w:szCs w:val="20"/>
                <w:u w:val="single"/>
              </w:rPr>
            </w:pPr>
            <w:r w:rsidRPr="008776BC">
              <w:rPr>
                <w:i/>
                <w:iCs/>
                <w:sz w:val="20"/>
                <w:szCs w:val="20"/>
                <w:u w:val="single"/>
              </w:rPr>
              <w:t>06000</w:t>
            </w:r>
          </w:p>
        </w:tc>
        <w:tc>
          <w:tcPr>
            <w:tcW w:w="2834" w:type="dxa"/>
            <w:gridSpan w:val="3"/>
            <w:shd w:val="clear" w:color="auto" w:fill="auto"/>
            <w:vAlign w:val="center"/>
          </w:tcPr>
          <w:p w14:paraId="32C4B4FE" w14:textId="73D2EE23" w:rsidR="00FC5885" w:rsidRPr="008776BC" w:rsidRDefault="00FC5885" w:rsidP="00FC5885">
            <w:pPr>
              <w:jc w:val="center"/>
              <w:rPr>
                <w:i/>
                <w:sz w:val="20"/>
                <w:szCs w:val="20"/>
                <w:u w:val="single"/>
              </w:rPr>
            </w:pPr>
            <w:r w:rsidRPr="008776BC">
              <w:rPr>
                <w:i/>
                <w:iCs/>
                <w:sz w:val="20"/>
                <w:szCs w:val="20"/>
                <w:u w:val="single"/>
              </w:rPr>
              <w:t>Оксид вуглецю</w:t>
            </w:r>
          </w:p>
        </w:tc>
        <w:tc>
          <w:tcPr>
            <w:tcW w:w="1574" w:type="dxa"/>
            <w:gridSpan w:val="2"/>
            <w:shd w:val="clear" w:color="auto" w:fill="auto"/>
          </w:tcPr>
          <w:p w14:paraId="3F603C81" w14:textId="7E069884" w:rsidR="00FC5885" w:rsidRPr="008776BC" w:rsidRDefault="00FC5885" w:rsidP="00FC5885">
            <w:pPr>
              <w:jc w:val="center"/>
              <w:rPr>
                <w:i/>
                <w:sz w:val="20"/>
                <w:szCs w:val="20"/>
                <w:u w:val="single"/>
              </w:rPr>
            </w:pPr>
            <w:r w:rsidRPr="008776BC">
              <w:rPr>
                <w:sz w:val="20"/>
                <w:szCs w:val="20"/>
              </w:rPr>
              <w:t>-</w:t>
            </w:r>
          </w:p>
        </w:tc>
        <w:tc>
          <w:tcPr>
            <w:tcW w:w="1779" w:type="dxa"/>
            <w:shd w:val="clear" w:color="auto" w:fill="auto"/>
            <w:vAlign w:val="center"/>
          </w:tcPr>
          <w:p w14:paraId="69FDFE99" w14:textId="4093F8C4" w:rsidR="00FC5885" w:rsidRPr="008776BC" w:rsidRDefault="00146AA4" w:rsidP="00FC5885">
            <w:pPr>
              <w:jc w:val="center"/>
              <w:rPr>
                <w:i/>
                <w:sz w:val="20"/>
                <w:szCs w:val="20"/>
                <w:u w:val="single"/>
              </w:rPr>
            </w:pPr>
            <w:r>
              <w:rPr>
                <w:i/>
                <w:sz w:val="20"/>
                <w:szCs w:val="20"/>
                <w:u w:val="single"/>
              </w:rPr>
              <w:t>0,114</w:t>
            </w:r>
          </w:p>
        </w:tc>
        <w:tc>
          <w:tcPr>
            <w:tcW w:w="1732" w:type="dxa"/>
            <w:shd w:val="clear" w:color="auto" w:fill="auto"/>
            <w:vAlign w:val="center"/>
          </w:tcPr>
          <w:p w14:paraId="501D1656" w14:textId="77777777" w:rsidR="00FC5885" w:rsidRPr="008776BC" w:rsidRDefault="00FC5885" w:rsidP="00FC5885">
            <w:pPr>
              <w:jc w:val="center"/>
              <w:rPr>
                <w:i/>
                <w:sz w:val="20"/>
                <w:szCs w:val="20"/>
                <w:u w:val="single"/>
              </w:rPr>
            </w:pPr>
          </w:p>
        </w:tc>
      </w:tr>
      <w:tr w:rsidR="00FC5885" w:rsidRPr="00E8460D" w14:paraId="3024E435" w14:textId="77777777" w:rsidTr="0021241D">
        <w:trPr>
          <w:trHeight w:val="343"/>
          <w:tblHeader/>
        </w:trPr>
        <w:tc>
          <w:tcPr>
            <w:tcW w:w="849" w:type="dxa"/>
            <w:shd w:val="clear" w:color="auto" w:fill="auto"/>
            <w:vAlign w:val="center"/>
          </w:tcPr>
          <w:p w14:paraId="045C6C15" w14:textId="7D847151" w:rsidR="00FC5885" w:rsidRPr="008776BC" w:rsidRDefault="00FC5885" w:rsidP="00FC5885">
            <w:pPr>
              <w:jc w:val="center"/>
              <w:rPr>
                <w:bCs/>
                <w:sz w:val="20"/>
                <w:szCs w:val="20"/>
              </w:rPr>
            </w:pPr>
            <w:r w:rsidRPr="008776BC">
              <w:rPr>
                <w:bCs/>
                <w:sz w:val="20"/>
                <w:szCs w:val="20"/>
              </w:rPr>
              <w:t>4</w:t>
            </w:r>
          </w:p>
        </w:tc>
        <w:tc>
          <w:tcPr>
            <w:tcW w:w="1143" w:type="dxa"/>
            <w:gridSpan w:val="2"/>
            <w:shd w:val="clear" w:color="auto" w:fill="auto"/>
            <w:vAlign w:val="center"/>
          </w:tcPr>
          <w:p w14:paraId="68AB1C25" w14:textId="10B1D38A" w:rsidR="00FC5885" w:rsidRPr="008776BC" w:rsidRDefault="00FC5885" w:rsidP="00FC5885">
            <w:pPr>
              <w:jc w:val="center"/>
              <w:rPr>
                <w:i/>
                <w:iCs/>
                <w:sz w:val="20"/>
                <w:szCs w:val="20"/>
                <w:u w:val="single"/>
              </w:rPr>
            </w:pPr>
            <w:r w:rsidRPr="008776BC">
              <w:rPr>
                <w:sz w:val="20"/>
                <w:szCs w:val="20"/>
              </w:rPr>
              <w:t>06000</w:t>
            </w:r>
          </w:p>
        </w:tc>
        <w:tc>
          <w:tcPr>
            <w:tcW w:w="2834" w:type="dxa"/>
            <w:gridSpan w:val="3"/>
            <w:shd w:val="clear" w:color="auto" w:fill="auto"/>
            <w:vAlign w:val="center"/>
          </w:tcPr>
          <w:p w14:paraId="0763B254" w14:textId="110D1D24" w:rsidR="00FC5885" w:rsidRPr="008776BC" w:rsidRDefault="00FC5885" w:rsidP="00FC5885">
            <w:pPr>
              <w:jc w:val="center"/>
              <w:rPr>
                <w:i/>
                <w:iCs/>
                <w:sz w:val="20"/>
                <w:szCs w:val="20"/>
                <w:u w:val="single"/>
              </w:rPr>
            </w:pPr>
            <w:r w:rsidRPr="008776BC">
              <w:rPr>
                <w:sz w:val="20"/>
                <w:szCs w:val="20"/>
              </w:rPr>
              <w:t>Оксид вуглецю</w:t>
            </w:r>
          </w:p>
        </w:tc>
        <w:tc>
          <w:tcPr>
            <w:tcW w:w="1574" w:type="dxa"/>
            <w:gridSpan w:val="2"/>
            <w:shd w:val="clear" w:color="auto" w:fill="auto"/>
          </w:tcPr>
          <w:p w14:paraId="16BCEFCC" w14:textId="3F23B6E9" w:rsidR="00FC5885" w:rsidRPr="008776BC" w:rsidRDefault="00FC5885" w:rsidP="00FC5885">
            <w:pPr>
              <w:jc w:val="center"/>
              <w:rPr>
                <w:sz w:val="20"/>
                <w:szCs w:val="20"/>
              </w:rPr>
            </w:pPr>
            <w:r w:rsidRPr="008776BC">
              <w:rPr>
                <w:sz w:val="20"/>
                <w:szCs w:val="20"/>
              </w:rPr>
              <w:t>-</w:t>
            </w:r>
          </w:p>
        </w:tc>
        <w:tc>
          <w:tcPr>
            <w:tcW w:w="1779" w:type="dxa"/>
            <w:shd w:val="clear" w:color="auto" w:fill="auto"/>
            <w:vAlign w:val="center"/>
          </w:tcPr>
          <w:p w14:paraId="6948302F" w14:textId="084F3D2E" w:rsidR="00FC5885" w:rsidRPr="00146AA4" w:rsidRDefault="00146AA4" w:rsidP="00FC5885">
            <w:pPr>
              <w:jc w:val="center"/>
              <w:rPr>
                <w:bCs/>
                <w:sz w:val="20"/>
                <w:szCs w:val="20"/>
              </w:rPr>
            </w:pPr>
            <w:r w:rsidRPr="00146AA4">
              <w:rPr>
                <w:bCs/>
                <w:sz w:val="20"/>
                <w:szCs w:val="20"/>
              </w:rPr>
              <w:t>0,114</w:t>
            </w:r>
          </w:p>
        </w:tc>
        <w:tc>
          <w:tcPr>
            <w:tcW w:w="1732" w:type="dxa"/>
            <w:shd w:val="clear" w:color="auto" w:fill="auto"/>
            <w:vAlign w:val="center"/>
          </w:tcPr>
          <w:p w14:paraId="116D7B6E" w14:textId="4A6A1E34" w:rsidR="00FC5885" w:rsidRPr="008776BC" w:rsidRDefault="00FC5885" w:rsidP="00FC5885">
            <w:pPr>
              <w:jc w:val="center"/>
              <w:rPr>
                <w:i/>
                <w:sz w:val="20"/>
                <w:szCs w:val="20"/>
                <w:u w:val="single"/>
              </w:rPr>
            </w:pPr>
            <w:r w:rsidRPr="008776BC">
              <w:rPr>
                <w:color w:val="000000"/>
                <w:sz w:val="20"/>
                <w:szCs w:val="20"/>
                <w:lang w:eastAsia="uk-UA"/>
              </w:rPr>
              <w:t>1,5</w:t>
            </w:r>
          </w:p>
        </w:tc>
      </w:tr>
      <w:tr w:rsidR="00EB3BCA" w:rsidRPr="00E8460D" w14:paraId="79C7FF27" w14:textId="77777777" w:rsidTr="0021241D">
        <w:trPr>
          <w:trHeight w:val="343"/>
          <w:tblHeader/>
        </w:trPr>
        <w:tc>
          <w:tcPr>
            <w:tcW w:w="4826" w:type="dxa"/>
            <w:gridSpan w:val="6"/>
            <w:shd w:val="clear" w:color="auto" w:fill="auto"/>
            <w:vAlign w:val="center"/>
          </w:tcPr>
          <w:p w14:paraId="02899EE9" w14:textId="6A6AD7EB" w:rsidR="00EB3BCA" w:rsidRPr="008776BC" w:rsidRDefault="00EB3BCA" w:rsidP="000E48C2">
            <w:pPr>
              <w:jc w:val="center"/>
              <w:rPr>
                <w:sz w:val="20"/>
                <w:szCs w:val="20"/>
              </w:rPr>
            </w:pPr>
            <w:r w:rsidRPr="008776BC">
              <w:rPr>
                <w:sz w:val="20"/>
                <w:szCs w:val="20"/>
              </w:rPr>
              <w:t>Усього</w:t>
            </w:r>
          </w:p>
        </w:tc>
        <w:tc>
          <w:tcPr>
            <w:tcW w:w="1574" w:type="dxa"/>
            <w:gridSpan w:val="2"/>
            <w:shd w:val="clear" w:color="auto" w:fill="auto"/>
          </w:tcPr>
          <w:p w14:paraId="74A203AB" w14:textId="455F0F27" w:rsidR="00EB3BCA" w:rsidRPr="008776BC" w:rsidRDefault="00EB3BCA" w:rsidP="000E48C2">
            <w:pPr>
              <w:jc w:val="center"/>
              <w:rPr>
                <w:sz w:val="20"/>
                <w:szCs w:val="20"/>
              </w:rPr>
            </w:pPr>
            <w:r w:rsidRPr="008776BC">
              <w:rPr>
                <w:sz w:val="20"/>
                <w:szCs w:val="20"/>
              </w:rPr>
              <w:t>-</w:t>
            </w:r>
          </w:p>
        </w:tc>
        <w:tc>
          <w:tcPr>
            <w:tcW w:w="1779" w:type="dxa"/>
            <w:shd w:val="clear" w:color="auto" w:fill="auto"/>
            <w:vAlign w:val="center"/>
          </w:tcPr>
          <w:p w14:paraId="0673ABB7" w14:textId="492DDD3D" w:rsidR="00EB3BCA" w:rsidRPr="008776BC" w:rsidRDefault="00146AA4" w:rsidP="000E48C2">
            <w:pPr>
              <w:jc w:val="center"/>
              <w:rPr>
                <w:b/>
                <w:sz w:val="20"/>
                <w:szCs w:val="20"/>
              </w:rPr>
            </w:pPr>
            <w:r>
              <w:rPr>
                <w:b/>
                <w:sz w:val="20"/>
                <w:szCs w:val="20"/>
              </w:rPr>
              <w:t>0,270</w:t>
            </w:r>
          </w:p>
        </w:tc>
        <w:tc>
          <w:tcPr>
            <w:tcW w:w="1732" w:type="dxa"/>
            <w:shd w:val="clear" w:color="auto" w:fill="auto"/>
            <w:vAlign w:val="center"/>
          </w:tcPr>
          <w:p w14:paraId="1E8F47F3" w14:textId="77777777" w:rsidR="00EB3BCA" w:rsidRPr="008776BC" w:rsidRDefault="00EB3BCA" w:rsidP="000E48C2">
            <w:pPr>
              <w:jc w:val="center"/>
              <w:rPr>
                <w:color w:val="000000"/>
                <w:sz w:val="20"/>
                <w:szCs w:val="20"/>
                <w:lang w:eastAsia="uk-UA"/>
              </w:rPr>
            </w:pPr>
          </w:p>
        </w:tc>
      </w:tr>
      <w:tr w:rsidR="000E48C2" w:rsidRPr="00E8460D" w14:paraId="51935565" w14:textId="77777777" w:rsidTr="000E48C2">
        <w:trPr>
          <w:tblHeader/>
        </w:trPr>
        <w:tc>
          <w:tcPr>
            <w:tcW w:w="9911" w:type="dxa"/>
            <w:gridSpan w:val="10"/>
            <w:shd w:val="clear" w:color="auto" w:fill="auto"/>
          </w:tcPr>
          <w:p w14:paraId="4F963C47" w14:textId="77777777" w:rsidR="000E48C2" w:rsidRPr="008776BC" w:rsidRDefault="000E48C2" w:rsidP="000E48C2">
            <w:pPr>
              <w:jc w:val="center"/>
              <w:rPr>
                <w:bCs/>
                <w:i/>
                <w:sz w:val="20"/>
                <w:szCs w:val="20"/>
              </w:rPr>
            </w:pPr>
            <w:r w:rsidRPr="008776BC">
              <w:rPr>
                <w:bCs/>
                <w:i/>
                <w:sz w:val="20"/>
                <w:szCs w:val="20"/>
              </w:rPr>
              <w:t>Перелік небезпечних забруднюючих речовин</w:t>
            </w:r>
          </w:p>
        </w:tc>
      </w:tr>
      <w:tr w:rsidR="00AF6260" w:rsidRPr="00E8460D" w14:paraId="4A5B429F" w14:textId="77777777" w:rsidTr="0021241D">
        <w:trPr>
          <w:tblHeader/>
        </w:trPr>
        <w:tc>
          <w:tcPr>
            <w:tcW w:w="849" w:type="dxa"/>
            <w:shd w:val="clear" w:color="auto" w:fill="auto"/>
            <w:vAlign w:val="center"/>
          </w:tcPr>
          <w:p w14:paraId="1C3FE939" w14:textId="77777777" w:rsidR="00AF6260" w:rsidRPr="008776BC" w:rsidRDefault="00AF6260" w:rsidP="00AF6260">
            <w:pPr>
              <w:jc w:val="center"/>
              <w:rPr>
                <w:bCs/>
                <w:sz w:val="20"/>
                <w:szCs w:val="20"/>
              </w:rPr>
            </w:pPr>
          </w:p>
        </w:tc>
        <w:tc>
          <w:tcPr>
            <w:tcW w:w="1143" w:type="dxa"/>
            <w:gridSpan w:val="2"/>
            <w:tcBorders>
              <w:bottom w:val="single" w:sz="4" w:space="0" w:color="auto"/>
            </w:tcBorders>
            <w:shd w:val="clear" w:color="auto" w:fill="auto"/>
            <w:vAlign w:val="center"/>
          </w:tcPr>
          <w:p w14:paraId="5AE2E7E7" w14:textId="684C125F" w:rsidR="00AF6260" w:rsidRPr="008776BC" w:rsidRDefault="00AF6260" w:rsidP="00AF6260">
            <w:pPr>
              <w:jc w:val="center"/>
              <w:rPr>
                <w:sz w:val="20"/>
                <w:szCs w:val="20"/>
              </w:rPr>
            </w:pPr>
            <w:r w:rsidRPr="008776BC">
              <w:rPr>
                <w:i/>
                <w:sz w:val="20"/>
                <w:szCs w:val="20"/>
                <w:u w:val="single"/>
              </w:rPr>
              <w:t>11000</w:t>
            </w:r>
          </w:p>
        </w:tc>
        <w:tc>
          <w:tcPr>
            <w:tcW w:w="2834" w:type="dxa"/>
            <w:gridSpan w:val="3"/>
            <w:tcBorders>
              <w:bottom w:val="single" w:sz="4" w:space="0" w:color="auto"/>
            </w:tcBorders>
            <w:shd w:val="clear" w:color="auto" w:fill="auto"/>
            <w:vAlign w:val="center"/>
          </w:tcPr>
          <w:p w14:paraId="4DE76B99" w14:textId="4969B016" w:rsidR="00AF6260" w:rsidRPr="008776BC" w:rsidRDefault="00AF6260" w:rsidP="00AF6260">
            <w:pPr>
              <w:jc w:val="center"/>
              <w:rPr>
                <w:color w:val="000000"/>
                <w:sz w:val="20"/>
                <w:szCs w:val="20"/>
                <w:lang w:eastAsia="uk-UA"/>
              </w:rPr>
            </w:pPr>
            <w:r w:rsidRPr="008776BC">
              <w:rPr>
                <w:i/>
                <w:sz w:val="20"/>
                <w:szCs w:val="20"/>
                <w:u w:val="single"/>
              </w:rPr>
              <w:t>Неметанові леткі органічні сполуки (НМЛОС)</w:t>
            </w:r>
          </w:p>
        </w:tc>
        <w:tc>
          <w:tcPr>
            <w:tcW w:w="1574" w:type="dxa"/>
            <w:gridSpan w:val="2"/>
            <w:tcBorders>
              <w:bottom w:val="single" w:sz="4" w:space="0" w:color="auto"/>
            </w:tcBorders>
            <w:shd w:val="clear" w:color="auto" w:fill="auto"/>
          </w:tcPr>
          <w:p w14:paraId="4217AEE3" w14:textId="76951335" w:rsidR="00AF6260" w:rsidRPr="008776BC" w:rsidRDefault="00AF6260" w:rsidP="00AF6260">
            <w:pPr>
              <w:jc w:val="center"/>
              <w:rPr>
                <w:sz w:val="20"/>
                <w:szCs w:val="20"/>
              </w:rPr>
            </w:pPr>
            <w:r w:rsidRPr="008776BC">
              <w:rPr>
                <w:sz w:val="20"/>
                <w:szCs w:val="20"/>
              </w:rPr>
              <w:t>-</w:t>
            </w:r>
          </w:p>
        </w:tc>
        <w:tc>
          <w:tcPr>
            <w:tcW w:w="1779" w:type="dxa"/>
            <w:tcBorders>
              <w:bottom w:val="single" w:sz="4" w:space="0" w:color="auto"/>
            </w:tcBorders>
            <w:shd w:val="clear" w:color="auto" w:fill="auto"/>
            <w:vAlign w:val="center"/>
          </w:tcPr>
          <w:p w14:paraId="219D204B" w14:textId="03D197CF" w:rsidR="00AF6260" w:rsidRPr="00FC5885" w:rsidRDefault="00146AA4" w:rsidP="00AF6260">
            <w:pPr>
              <w:jc w:val="center"/>
              <w:rPr>
                <w:i/>
                <w:iCs/>
                <w:color w:val="000000"/>
                <w:sz w:val="20"/>
                <w:szCs w:val="20"/>
                <w:u w:val="single"/>
              </w:rPr>
            </w:pPr>
            <w:r>
              <w:rPr>
                <w:i/>
                <w:iCs/>
                <w:color w:val="000000"/>
                <w:sz w:val="20"/>
                <w:szCs w:val="20"/>
                <w:u w:val="single"/>
              </w:rPr>
              <w:t>1,881</w:t>
            </w:r>
          </w:p>
        </w:tc>
        <w:tc>
          <w:tcPr>
            <w:tcW w:w="1732" w:type="dxa"/>
            <w:tcBorders>
              <w:bottom w:val="single" w:sz="4" w:space="0" w:color="auto"/>
            </w:tcBorders>
            <w:shd w:val="clear" w:color="auto" w:fill="auto"/>
            <w:vAlign w:val="center"/>
          </w:tcPr>
          <w:p w14:paraId="23ECB151" w14:textId="614B7803" w:rsidR="00AF6260" w:rsidRPr="008776BC" w:rsidRDefault="00AF6260" w:rsidP="00AF6260">
            <w:pPr>
              <w:jc w:val="center"/>
              <w:rPr>
                <w:sz w:val="20"/>
                <w:szCs w:val="20"/>
              </w:rPr>
            </w:pPr>
            <w:r w:rsidRPr="008776BC">
              <w:rPr>
                <w:i/>
                <w:sz w:val="20"/>
                <w:szCs w:val="20"/>
                <w:u w:val="single"/>
              </w:rPr>
              <w:t>1,5</w:t>
            </w:r>
          </w:p>
        </w:tc>
      </w:tr>
      <w:tr w:rsidR="00AF6260" w:rsidRPr="00E8460D" w14:paraId="67115CC9" w14:textId="77777777" w:rsidTr="0021241D">
        <w:trPr>
          <w:tblHeader/>
        </w:trPr>
        <w:tc>
          <w:tcPr>
            <w:tcW w:w="849" w:type="dxa"/>
            <w:shd w:val="clear" w:color="auto" w:fill="auto"/>
            <w:vAlign w:val="center"/>
          </w:tcPr>
          <w:p w14:paraId="58D65516" w14:textId="2747F989" w:rsidR="00AF6260" w:rsidRPr="008776BC" w:rsidRDefault="00AF6260" w:rsidP="00AF6260">
            <w:pPr>
              <w:jc w:val="center"/>
              <w:rPr>
                <w:bCs/>
                <w:sz w:val="20"/>
                <w:szCs w:val="20"/>
              </w:rPr>
            </w:pPr>
            <w:r w:rsidRPr="008776BC">
              <w:rPr>
                <w:sz w:val="20"/>
              </w:rPr>
              <w:t>1</w:t>
            </w:r>
          </w:p>
        </w:tc>
        <w:tc>
          <w:tcPr>
            <w:tcW w:w="1143" w:type="dxa"/>
            <w:gridSpan w:val="2"/>
            <w:tcBorders>
              <w:bottom w:val="single" w:sz="4" w:space="0" w:color="auto"/>
            </w:tcBorders>
            <w:shd w:val="clear" w:color="auto" w:fill="auto"/>
            <w:vAlign w:val="center"/>
          </w:tcPr>
          <w:p w14:paraId="318B070F" w14:textId="0F3CCC92" w:rsidR="00AF6260" w:rsidRPr="008776BC" w:rsidRDefault="00AF6260" w:rsidP="00AF6260">
            <w:pPr>
              <w:jc w:val="center"/>
              <w:rPr>
                <w:sz w:val="20"/>
                <w:szCs w:val="20"/>
              </w:rPr>
            </w:pPr>
            <w:r w:rsidRPr="008776BC">
              <w:rPr>
                <w:sz w:val="20"/>
                <w:szCs w:val="20"/>
              </w:rPr>
              <w:t>11000</w:t>
            </w:r>
          </w:p>
        </w:tc>
        <w:tc>
          <w:tcPr>
            <w:tcW w:w="2834" w:type="dxa"/>
            <w:gridSpan w:val="3"/>
            <w:tcBorders>
              <w:bottom w:val="single" w:sz="4" w:space="0" w:color="auto"/>
            </w:tcBorders>
            <w:shd w:val="clear" w:color="auto" w:fill="auto"/>
            <w:vAlign w:val="center"/>
          </w:tcPr>
          <w:p w14:paraId="3D9A8AAA" w14:textId="2A80C1AD" w:rsidR="00AF6260" w:rsidRPr="008776BC" w:rsidRDefault="00AF6260" w:rsidP="00AF6260">
            <w:pPr>
              <w:jc w:val="center"/>
              <w:rPr>
                <w:color w:val="000000"/>
                <w:sz w:val="20"/>
                <w:szCs w:val="20"/>
                <w:lang w:eastAsia="uk-UA"/>
              </w:rPr>
            </w:pPr>
            <w:r w:rsidRPr="008776BC">
              <w:rPr>
                <w:sz w:val="20"/>
                <w:szCs w:val="20"/>
              </w:rPr>
              <w:t>Неметанові леткі органічні сполуки (НМЛОС)</w:t>
            </w:r>
          </w:p>
        </w:tc>
        <w:tc>
          <w:tcPr>
            <w:tcW w:w="1574" w:type="dxa"/>
            <w:gridSpan w:val="2"/>
            <w:tcBorders>
              <w:bottom w:val="single" w:sz="4" w:space="0" w:color="auto"/>
            </w:tcBorders>
            <w:shd w:val="clear" w:color="auto" w:fill="auto"/>
          </w:tcPr>
          <w:p w14:paraId="6CC668C8" w14:textId="2892CC03" w:rsidR="00AF6260" w:rsidRPr="008776BC" w:rsidRDefault="00AF6260" w:rsidP="00AF6260">
            <w:pPr>
              <w:jc w:val="center"/>
              <w:rPr>
                <w:sz w:val="20"/>
                <w:szCs w:val="20"/>
              </w:rPr>
            </w:pPr>
            <w:r w:rsidRPr="008776BC">
              <w:rPr>
                <w:sz w:val="20"/>
                <w:szCs w:val="20"/>
              </w:rPr>
              <w:t>-</w:t>
            </w:r>
          </w:p>
        </w:tc>
        <w:tc>
          <w:tcPr>
            <w:tcW w:w="1779" w:type="dxa"/>
            <w:tcBorders>
              <w:bottom w:val="single" w:sz="4" w:space="0" w:color="auto"/>
            </w:tcBorders>
            <w:shd w:val="clear" w:color="auto" w:fill="auto"/>
            <w:vAlign w:val="center"/>
          </w:tcPr>
          <w:p w14:paraId="12AEB65F" w14:textId="298220B3" w:rsidR="00AF6260" w:rsidRPr="008776BC" w:rsidRDefault="00146AA4" w:rsidP="00AF6260">
            <w:pPr>
              <w:jc w:val="center"/>
              <w:rPr>
                <w:color w:val="000000"/>
                <w:sz w:val="20"/>
                <w:szCs w:val="20"/>
              </w:rPr>
            </w:pPr>
            <w:r>
              <w:rPr>
                <w:color w:val="000000"/>
                <w:sz w:val="20"/>
                <w:szCs w:val="20"/>
              </w:rPr>
              <w:t>0,001</w:t>
            </w:r>
          </w:p>
        </w:tc>
        <w:tc>
          <w:tcPr>
            <w:tcW w:w="1732" w:type="dxa"/>
            <w:tcBorders>
              <w:bottom w:val="single" w:sz="4" w:space="0" w:color="auto"/>
            </w:tcBorders>
            <w:shd w:val="clear" w:color="auto" w:fill="auto"/>
            <w:vAlign w:val="center"/>
          </w:tcPr>
          <w:p w14:paraId="53971BC6" w14:textId="77777777" w:rsidR="00AF6260" w:rsidRPr="008776BC" w:rsidRDefault="00AF6260" w:rsidP="00AF6260">
            <w:pPr>
              <w:jc w:val="center"/>
              <w:rPr>
                <w:sz w:val="20"/>
                <w:szCs w:val="20"/>
              </w:rPr>
            </w:pPr>
          </w:p>
        </w:tc>
      </w:tr>
      <w:tr w:rsidR="00AF6260" w:rsidRPr="00E8460D" w14:paraId="44800F29" w14:textId="77777777" w:rsidTr="0021241D">
        <w:trPr>
          <w:tblHeader/>
        </w:trPr>
        <w:tc>
          <w:tcPr>
            <w:tcW w:w="849" w:type="dxa"/>
            <w:shd w:val="clear" w:color="auto" w:fill="auto"/>
            <w:vAlign w:val="center"/>
          </w:tcPr>
          <w:p w14:paraId="70B29C96" w14:textId="54A78C9C" w:rsidR="00AF6260" w:rsidRPr="008776BC" w:rsidRDefault="00AF6260" w:rsidP="00AF6260">
            <w:pPr>
              <w:jc w:val="center"/>
              <w:rPr>
                <w:bCs/>
                <w:sz w:val="20"/>
                <w:szCs w:val="20"/>
              </w:rPr>
            </w:pPr>
            <w:r w:rsidRPr="008776BC">
              <w:rPr>
                <w:sz w:val="20"/>
              </w:rPr>
              <w:t>2</w:t>
            </w:r>
          </w:p>
        </w:tc>
        <w:tc>
          <w:tcPr>
            <w:tcW w:w="1143" w:type="dxa"/>
            <w:gridSpan w:val="2"/>
            <w:tcBorders>
              <w:bottom w:val="single" w:sz="4" w:space="0" w:color="auto"/>
            </w:tcBorders>
            <w:shd w:val="clear" w:color="auto" w:fill="auto"/>
            <w:vAlign w:val="center"/>
          </w:tcPr>
          <w:p w14:paraId="0F2E0E92" w14:textId="3ACA2DF7" w:rsidR="00AF6260" w:rsidRPr="008776BC" w:rsidRDefault="00AF6260" w:rsidP="00AF6260">
            <w:pPr>
              <w:jc w:val="center"/>
              <w:rPr>
                <w:sz w:val="20"/>
                <w:szCs w:val="20"/>
              </w:rPr>
            </w:pPr>
            <w:r w:rsidRPr="008776BC">
              <w:rPr>
                <w:color w:val="000000"/>
                <w:sz w:val="20"/>
                <w:szCs w:val="20"/>
              </w:rPr>
              <w:t>11000</w:t>
            </w:r>
          </w:p>
        </w:tc>
        <w:tc>
          <w:tcPr>
            <w:tcW w:w="2834" w:type="dxa"/>
            <w:gridSpan w:val="3"/>
            <w:tcBorders>
              <w:bottom w:val="single" w:sz="4" w:space="0" w:color="auto"/>
            </w:tcBorders>
            <w:shd w:val="clear" w:color="auto" w:fill="auto"/>
            <w:vAlign w:val="center"/>
          </w:tcPr>
          <w:p w14:paraId="74F1B60D" w14:textId="795228C8" w:rsidR="00AF6260" w:rsidRPr="008776BC" w:rsidRDefault="00AF6260" w:rsidP="00AF6260">
            <w:pPr>
              <w:jc w:val="center"/>
              <w:rPr>
                <w:color w:val="000000"/>
                <w:sz w:val="20"/>
                <w:szCs w:val="20"/>
                <w:lang w:eastAsia="uk-UA"/>
              </w:rPr>
            </w:pPr>
            <w:r w:rsidRPr="008776BC">
              <w:rPr>
                <w:color w:val="000000"/>
                <w:sz w:val="20"/>
                <w:szCs w:val="20"/>
              </w:rPr>
              <w:t>Пропан</w:t>
            </w:r>
          </w:p>
        </w:tc>
        <w:tc>
          <w:tcPr>
            <w:tcW w:w="1574" w:type="dxa"/>
            <w:gridSpan w:val="2"/>
            <w:tcBorders>
              <w:bottom w:val="single" w:sz="4" w:space="0" w:color="auto"/>
            </w:tcBorders>
            <w:shd w:val="clear" w:color="auto" w:fill="auto"/>
          </w:tcPr>
          <w:p w14:paraId="77E207B5" w14:textId="5FF36881" w:rsidR="00AF6260" w:rsidRPr="008776BC" w:rsidRDefault="00AF6260" w:rsidP="00AF6260">
            <w:pPr>
              <w:jc w:val="center"/>
              <w:rPr>
                <w:sz w:val="20"/>
                <w:szCs w:val="20"/>
              </w:rPr>
            </w:pPr>
            <w:r w:rsidRPr="008776BC">
              <w:rPr>
                <w:sz w:val="20"/>
                <w:szCs w:val="20"/>
              </w:rPr>
              <w:t>-</w:t>
            </w:r>
          </w:p>
        </w:tc>
        <w:tc>
          <w:tcPr>
            <w:tcW w:w="1779" w:type="dxa"/>
            <w:tcBorders>
              <w:bottom w:val="single" w:sz="4" w:space="0" w:color="auto"/>
            </w:tcBorders>
            <w:shd w:val="clear" w:color="auto" w:fill="auto"/>
            <w:vAlign w:val="center"/>
          </w:tcPr>
          <w:p w14:paraId="354E95AD" w14:textId="26190256" w:rsidR="00AF6260" w:rsidRPr="008776BC" w:rsidRDefault="00146AA4" w:rsidP="00AF6260">
            <w:pPr>
              <w:jc w:val="center"/>
              <w:rPr>
                <w:color w:val="000000"/>
                <w:sz w:val="20"/>
                <w:szCs w:val="20"/>
              </w:rPr>
            </w:pPr>
            <w:r>
              <w:rPr>
                <w:color w:val="000000"/>
                <w:sz w:val="20"/>
                <w:szCs w:val="20"/>
              </w:rPr>
              <w:t>0,648</w:t>
            </w:r>
          </w:p>
        </w:tc>
        <w:tc>
          <w:tcPr>
            <w:tcW w:w="1732" w:type="dxa"/>
            <w:tcBorders>
              <w:bottom w:val="single" w:sz="4" w:space="0" w:color="auto"/>
            </w:tcBorders>
            <w:shd w:val="clear" w:color="auto" w:fill="auto"/>
            <w:vAlign w:val="center"/>
          </w:tcPr>
          <w:p w14:paraId="22D0EF7B" w14:textId="77777777" w:rsidR="00AF6260" w:rsidRPr="008776BC" w:rsidRDefault="00AF6260" w:rsidP="00AF6260">
            <w:pPr>
              <w:jc w:val="center"/>
              <w:rPr>
                <w:sz w:val="20"/>
                <w:szCs w:val="20"/>
              </w:rPr>
            </w:pPr>
          </w:p>
        </w:tc>
      </w:tr>
      <w:tr w:rsidR="00AF6260" w:rsidRPr="00E8460D" w14:paraId="0F09475C" w14:textId="77777777" w:rsidTr="0021241D">
        <w:trPr>
          <w:tblHeader/>
        </w:trPr>
        <w:tc>
          <w:tcPr>
            <w:tcW w:w="849" w:type="dxa"/>
            <w:shd w:val="clear" w:color="auto" w:fill="auto"/>
            <w:vAlign w:val="center"/>
          </w:tcPr>
          <w:p w14:paraId="1D372EF2" w14:textId="62EC76E2" w:rsidR="00AF6260" w:rsidRPr="008776BC" w:rsidRDefault="00AF6260" w:rsidP="00AF6260">
            <w:pPr>
              <w:jc w:val="center"/>
              <w:rPr>
                <w:bCs/>
                <w:sz w:val="20"/>
                <w:szCs w:val="20"/>
              </w:rPr>
            </w:pPr>
            <w:r w:rsidRPr="008776BC">
              <w:rPr>
                <w:sz w:val="20"/>
              </w:rPr>
              <w:t>3</w:t>
            </w:r>
          </w:p>
        </w:tc>
        <w:tc>
          <w:tcPr>
            <w:tcW w:w="1143" w:type="dxa"/>
            <w:gridSpan w:val="2"/>
            <w:tcBorders>
              <w:bottom w:val="single" w:sz="4" w:space="0" w:color="auto"/>
            </w:tcBorders>
            <w:shd w:val="clear" w:color="auto" w:fill="auto"/>
            <w:vAlign w:val="center"/>
          </w:tcPr>
          <w:p w14:paraId="6910B661" w14:textId="2499A1C8" w:rsidR="00AF6260" w:rsidRPr="008776BC" w:rsidRDefault="00AF6260" w:rsidP="00AF6260">
            <w:pPr>
              <w:jc w:val="center"/>
              <w:rPr>
                <w:sz w:val="20"/>
                <w:szCs w:val="20"/>
              </w:rPr>
            </w:pPr>
            <w:r w:rsidRPr="008776BC">
              <w:rPr>
                <w:color w:val="000000"/>
                <w:sz w:val="20"/>
                <w:szCs w:val="20"/>
              </w:rPr>
              <w:t>11000</w:t>
            </w:r>
          </w:p>
        </w:tc>
        <w:tc>
          <w:tcPr>
            <w:tcW w:w="2834" w:type="dxa"/>
            <w:gridSpan w:val="3"/>
            <w:tcBorders>
              <w:bottom w:val="single" w:sz="4" w:space="0" w:color="auto"/>
            </w:tcBorders>
            <w:shd w:val="clear" w:color="auto" w:fill="auto"/>
            <w:vAlign w:val="center"/>
          </w:tcPr>
          <w:p w14:paraId="4131977B" w14:textId="34E03BCA" w:rsidR="00AF6260" w:rsidRPr="008776BC" w:rsidRDefault="00AF6260" w:rsidP="00AF6260">
            <w:pPr>
              <w:jc w:val="center"/>
              <w:rPr>
                <w:color w:val="000000"/>
                <w:sz w:val="20"/>
                <w:szCs w:val="20"/>
                <w:lang w:eastAsia="uk-UA"/>
              </w:rPr>
            </w:pPr>
            <w:r w:rsidRPr="008776BC">
              <w:rPr>
                <w:color w:val="000000"/>
                <w:sz w:val="20"/>
                <w:szCs w:val="20"/>
              </w:rPr>
              <w:t>Бутан</w:t>
            </w:r>
          </w:p>
        </w:tc>
        <w:tc>
          <w:tcPr>
            <w:tcW w:w="1574" w:type="dxa"/>
            <w:gridSpan w:val="2"/>
            <w:tcBorders>
              <w:bottom w:val="single" w:sz="4" w:space="0" w:color="auto"/>
            </w:tcBorders>
            <w:shd w:val="clear" w:color="auto" w:fill="auto"/>
          </w:tcPr>
          <w:p w14:paraId="268D2745" w14:textId="19628ED3" w:rsidR="00AF6260" w:rsidRPr="008776BC" w:rsidRDefault="00AF6260" w:rsidP="00AF6260">
            <w:pPr>
              <w:jc w:val="center"/>
              <w:rPr>
                <w:sz w:val="20"/>
                <w:szCs w:val="20"/>
              </w:rPr>
            </w:pPr>
            <w:r w:rsidRPr="008776BC">
              <w:rPr>
                <w:sz w:val="20"/>
                <w:szCs w:val="20"/>
              </w:rPr>
              <w:t>-</w:t>
            </w:r>
          </w:p>
        </w:tc>
        <w:tc>
          <w:tcPr>
            <w:tcW w:w="1779" w:type="dxa"/>
            <w:tcBorders>
              <w:bottom w:val="single" w:sz="4" w:space="0" w:color="auto"/>
            </w:tcBorders>
            <w:shd w:val="clear" w:color="auto" w:fill="auto"/>
            <w:vAlign w:val="center"/>
          </w:tcPr>
          <w:p w14:paraId="102856E3" w14:textId="34B5F0E1" w:rsidR="00AF6260" w:rsidRPr="008776BC" w:rsidRDefault="00146AA4" w:rsidP="00AF6260">
            <w:pPr>
              <w:jc w:val="center"/>
              <w:rPr>
                <w:color w:val="000000"/>
                <w:sz w:val="20"/>
                <w:szCs w:val="20"/>
              </w:rPr>
            </w:pPr>
            <w:r>
              <w:rPr>
                <w:color w:val="000000"/>
                <w:sz w:val="20"/>
                <w:szCs w:val="20"/>
              </w:rPr>
              <w:t>0,823</w:t>
            </w:r>
          </w:p>
        </w:tc>
        <w:tc>
          <w:tcPr>
            <w:tcW w:w="1732" w:type="dxa"/>
            <w:tcBorders>
              <w:bottom w:val="single" w:sz="4" w:space="0" w:color="auto"/>
            </w:tcBorders>
            <w:shd w:val="clear" w:color="auto" w:fill="auto"/>
            <w:vAlign w:val="center"/>
          </w:tcPr>
          <w:p w14:paraId="769A0D9D" w14:textId="77777777" w:rsidR="00AF6260" w:rsidRPr="008776BC" w:rsidRDefault="00AF6260" w:rsidP="00AF6260">
            <w:pPr>
              <w:jc w:val="center"/>
              <w:rPr>
                <w:sz w:val="20"/>
                <w:szCs w:val="20"/>
              </w:rPr>
            </w:pPr>
          </w:p>
        </w:tc>
      </w:tr>
      <w:tr w:rsidR="00AF6260" w:rsidRPr="00E8460D" w14:paraId="11BEE398" w14:textId="77777777" w:rsidTr="0021241D">
        <w:trPr>
          <w:tblHeader/>
        </w:trPr>
        <w:tc>
          <w:tcPr>
            <w:tcW w:w="849" w:type="dxa"/>
            <w:shd w:val="clear" w:color="auto" w:fill="auto"/>
            <w:vAlign w:val="center"/>
          </w:tcPr>
          <w:p w14:paraId="4D6877E2" w14:textId="32F09BC1" w:rsidR="00AF6260" w:rsidRPr="008776BC" w:rsidRDefault="00AF6260" w:rsidP="00AF6260">
            <w:pPr>
              <w:jc w:val="center"/>
              <w:rPr>
                <w:bCs/>
                <w:sz w:val="20"/>
                <w:szCs w:val="20"/>
              </w:rPr>
            </w:pPr>
            <w:r w:rsidRPr="008776BC">
              <w:rPr>
                <w:sz w:val="20"/>
              </w:rPr>
              <w:t>4</w:t>
            </w:r>
          </w:p>
        </w:tc>
        <w:tc>
          <w:tcPr>
            <w:tcW w:w="1143" w:type="dxa"/>
            <w:gridSpan w:val="2"/>
            <w:tcBorders>
              <w:bottom w:val="single" w:sz="4" w:space="0" w:color="auto"/>
            </w:tcBorders>
            <w:shd w:val="clear" w:color="auto" w:fill="auto"/>
            <w:vAlign w:val="center"/>
          </w:tcPr>
          <w:p w14:paraId="3BCC0855" w14:textId="53940C69" w:rsidR="00AF6260" w:rsidRPr="008776BC" w:rsidRDefault="00AF6260" w:rsidP="00AF6260">
            <w:pPr>
              <w:jc w:val="center"/>
              <w:rPr>
                <w:sz w:val="20"/>
                <w:szCs w:val="20"/>
              </w:rPr>
            </w:pPr>
            <w:r w:rsidRPr="008776BC">
              <w:rPr>
                <w:color w:val="000000"/>
                <w:sz w:val="20"/>
                <w:szCs w:val="20"/>
              </w:rPr>
              <w:t>11000</w:t>
            </w:r>
          </w:p>
        </w:tc>
        <w:tc>
          <w:tcPr>
            <w:tcW w:w="2834" w:type="dxa"/>
            <w:gridSpan w:val="3"/>
            <w:tcBorders>
              <w:bottom w:val="single" w:sz="4" w:space="0" w:color="auto"/>
            </w:tcBorders>
            <w:shd w:val="clear" w:color="auto" w:fill="auto"/>
            <w:vAlign w:val="center"/>
          </w:tcPr>
          <w:p w14:paraId="1D688457" w14:textId="71ACF50E" w:rsidR="00AF6260" w:rsidRPr="008776BC" w:rsidRDefault="00AF6260" w:rsidP="00AF6260">
            <w:pPr>
              <w:jc w:val="center"/>
              <w:rPr>
                <w:color w:val="000000"/>
                <w:sz w:val="20"/>
                <w:szCs w:val="20"/>
                <w:lang w:eastAsia="uk-UA"/>
              </w:rPr>
            </w:pPr>
            <w:r w:rsidRPr="008776BC">
              <w:rPr>
                <w:color w:val="000000"/>
                <w:sz w:val="20"/>
                <w:szCs w:val="20"/>
              </w:rPr>
              <w:t xml:space="preserve">Бензин (нафтовий, малосiрчистий, у перерахунку на вуглець) </w:t>
            </w:r>
          </w:p>
        </w:tc>
        <w:tc>
          <w:tcPr>
            <w:tcW w:w="1574" w:type="dxa"/>
            <w:gridSpan w:val="2"/>
            <w:tcBorders>
              <w:bottom w:val="single" w:sz="4" w:space="0" w:color="auto"/>
            </w:tcBorders>
            <w:shd w:val="clear" w:color="auto" w:fill="auto"/>
          </w:tcPr>
          <w:p w14:paraId="4DA9C0D1" w14:textId="1341FCEB" w:rsidR="00AF6260" w:rsidRPr="008776BC" w:rsidRDefault="00AF6260" w:rsidP="00AF6260">
            <w:pPr>
              <w:jc w:val="center"/>
              <w:rPr>
                <w:sz w:val="20"/>
                <w:szCs w:val="20"/>
              </w:rPr>
            </w:pPr>
            <w:r w:rsidRPr="008776BC">
              <w:rPr>
                <w:sz w:val="20"/>
                <w:szCs w:val="20"/>
              </w:rPr>
              <w:t>-</w:t>
            </w:r>
          </w:p>
        </w:tc>
        <w:tc>
          <w:tcPr>
            <w:tcW w:w="1779" w:type="dxa"/>
            <w:tcBorders>
              <w:bottom w:val="single" w:sz="4" w:space="0" w:color="auto"/>
            </w:tcBorders>
            <w:shd w:val="clear" w:color="auto" w:fill="auto"/>
            <w:vAlign w:val="center"/>
          </w:tcPr>
          <w:p w14:paraId="0456E925" w14:textId="68A6DB8F" w:rsidR="00AF6260" w:rsidRPr="008776BC" w:rsidRDefault="00146AA4" w:rsidP="00AF6260">
            <w:pPr>
              <w:jc w:val="center"/>
              <w:rPr>
                <w:color w:val="000000"/>
                <w:sz w:val="20"/>
                <w:szCs w:val="20"/>
              </w:rPr>
            </w:pPr>
            <w:r>
              <w:rPr>
                <w:color w:val="000000"/>
                <w:sz w:val="20"/>
                <w:szCs w:val="20"/>
              </w:rPr>
              <w:t>0,316</w:t>
            </w:r>
          </w:p>
        </w:tc>
        <w:tc>
          <w:tcPr>
            <w:tcW w:w="1732" w:type="dxa"/>
            <w:tcBorders>
              <w:bottom w:val="single" w:sz="4" w:space="0" w:color="auto"/>
            </w:tcBorders>
            <w:shd w:val="clear" w:color="auto" w:fill="auto"/>
            <w:vAlign w:val="center"/>
          </w:tcPr>
          <w:p w14:paraId="153AF468" w14:textId="77777777" w:rsidR="00AF6260" w:rsidRPr="008776BC" w:rsidRDefault="00AF6260" w:rsidP="00AF6260">
            <w:pPr>
              <w:jc w:val="center"/>
              <w:rPr>
                <w:sz w:val="20"/>
                <w:szCs w:val="20"/>
              </w:rPr>
            </w:pPr>
          </w:p>
        </w:tc>
      </w:tr>
      <w:tr w:rsidR="00AF6260" w:rsidRPr="00E8460D" w14:paraId="4FC12786" w14:textId="77777777" w:rsidTr="0021241D">
        <w:trPr>
          <w:tblHeader/>
        </w:trPr>
        <w:tc>
          <w:tcPr>
            <w:tcW w:w="849" w:type="dxa"/>
            <w:shd w:val="clear" w:color="auto" w:fill="auto"/>
            <w:vAlign w:val="center"/>
          </w:tcPr>
          <w:p w14:paraId="2EC3661C" w14:textId="758A8DB4" w:rsidR="00AF6260" w:rsidRPr="008776BC" w:rsidRDefault="00AF6260" w:rsidP="00AF6260">
            <w:pPr>
              <w:jc w:val="center"/>
              <w:rPr>
                <w:bCs/>
                <w:sz w:val="20"/>
                <w:szCs w:val="20"/>
              </w:rPr>
            </w:pPr>
            <w:r w:rsidRPr="008776BC">
              <w:rPr>
                <w:sz w:val="20"/>
              </w:rPr>
              <w:t>5</w:t>
            </w:r>
          </w:p>
        </w:tc>
        <w:tc>
          <w:tcPr>
            <w:tcW w:w="1143" w:type="dxa"/>
            <w:gridSpan w:val="2"/>
            <w:tcBorders>
              <w:bottom w:val="single" w:sz="4" w:space="0" w:color="auto"/>
            </w:tcBorders>
            <w:shd w:val="clear" w:color="auto" w:fill="auto"/>
            <w:vAlign w:val="center"/>
          </w:tcPr>
          <w:p w14:paraId="19310A6E" w14:textId="5F6B2973" w:rsidR="00AF6260" w:rsidRPr="008776BC" w:rsidRDefault="00AF6260" w:rsidP="00AF6260">
            <w:pPr>
              <w:jc w:val="center"/>
              <w:rPr>
                <w:sz w:val="20"/>
                <w:szCs w:val="20"/>
              </w:rPr>
            </w:pPr>
            <w:r w:rsidRPr="008776BC">
              <w:rPr>
                <w:sz w:val="20"/>
                <w:szCs w:val="20"/>
              </w:rPr>
              <w:t>11000</w:t>
            </w:r>
          </w:p>
        </w:tc>
        <w:tc>
          <w:tcPr>
            <w:tcW w:w="2834" w:type="dxa"/>
            <w:gridSpan w:val="3"/>
            <w:tcBorders>
              <w:bottom w:val="single" w:sz="4" w:space="0" w:color="auto"/>
            </w:tcBorders>
            <w:shd w:val="clear" w:color="auto" w:fill="auto"/>
            <w:vAlign w:val="bottom"/>
          </w:tcPr>
          <w:p w14:paraId="0969E8AB" w14:textId="2D2212BF" w:rsidR="00AF6260" w:rsidRPr="008776BC" w:rsidRDefault="00AF6260" w:rsidP="00AF6260">
            <w:pPr>
              <w:jc w:val="center"/>
              <w:rPr>
                <w:color w:val="000000"/>
                <w:sz w:val="20"/>
                <w:szCs w:val="20"/>
                <w:lang w:eastAsia="uk-UA"/>
              </w:rPr>
            </w:pPr>
            <w:r w:rsidRPr="008776BC">
              <w:rPr>
                <w:color w:val="000000"/>
                <w:sz w:val="20"/>
                <w:szCs w:val="20"/>
              </w:rPr>
              <w:t>Вуглеводні  насичені С12-С19 (розчинник РПК 26511 і ін.) у перерахунку на сумарний органічний вуглець</w:t>
            </w:r>
          </w:p>
        </w:tc>
        <w:tc>
          <w:tcPr>
            <w:tcW w:w="1574" w:type="dxa"/>
            <w:gridSpan w:val="2"/>
            <w:tcBorders>
              <w:bottom w:val="single" w:sz="4" w:space="0" w:color="auto"/>
            </w:tcBorders>
            <w:shd w:val="clear" w:color="auto" w:fill="auto"/>
          </w:tcPr>
          <w:p w14:paraId="3F0F9F45" w14:textId="0F35E76E" w:rsidR="00AF6260" w:rsidRPr="008776BC" w:rsidRDefault="00AF6260" w:rsidP="00AF6260">
            <w:pPr>
              <w:jc w:val="center"/>
              <w:rPr>
                <w:sz w:val="20"/>
                <w:szCs w:val="20"/>
              </w:rPr>
            </w:pPr>
            <w:r w:rsidRPr="008776BC">
              <w:rPr>
                <w:sz w:val="20"/>
                <w:szCs w:val="20"/>
              </w:rPr>
              <w:t>-</w:t>
            </w:r>
          </w:p>
        </w:tc>
        <w:tc>
          <w:tcPr>
            <w:tcW w:w="1779" w:type="dxa"/>
            <w:tcBorders>
              <w:bottom w:val="single" w:sz="4" w:space="0" w:color="auto"/>
            </w:tcBorders>
            <w:shd w:val="clear" w:color="auto" w:fill="auto"/>
            <w:vAlign w:val="center"/>
          </w:tcPr>
          <w:p w14:paraId="555DE7EA" w14:textId="5659CC34" w:rsidR="00AF6260" w:rsidRPr="008776BC" w:rsidRDefault="00146AA4" w:rsidP="00AF6260">
            <w:pPr>
              <w:jc w:val="center"/>
              <w:rPr>
                <w:color w:val="000000"/>
                <w:sz w:val="20"/>
                <w:szCs w:val="20"/>
              </w:rPr>
            </w:pPr>
            <w:r>
              <w:rPr>
                <w:color w:val="000000"/>
                <w:sz w:val="20"/>
                <w:szCs w:val="20"/>
              </w:rPr>
              <w:t>0,093</w:t>
            </w:r>
          </w:p>
        </w:tc>
        <w:tc>
          <w:tcPr>
            <w:tcW w:w="1732" w:type="dxa"/>
            <w:tcBorders>
              <w:bottom w:val="single" w:sz="4" w:space="0" w:color="auto"/>
            </w:tcBorders>
            <w:shd w:val="clear" w:color="auto" w:fill="auto"/>
            <w:vAlign w:val="center"/>
          </w:tcPr>
          <w:p w14:paraId="0E96F1A6" w14:textId="77777777" w:rsidR="00AF6260" w:rsidRPr="008776BC" w:rsidRDefault="00AF6260" w:rsidP="00AF6260">
            <w:pPr>
              <w:jc w:val="center"/>
              <w:rPr>
                <w:sz w:val="20"/>
                <w:szCs w:val="20"/>
              </w:rPr>
            </w:pPr>
          </w:p>
        </w:tc>
      </w:tr>
      <w:tr w:rsidR="0021241D" w:rsidRPr="00E8460D" w14:paraId="0C9A37F2" w14:textId="77777777" w:rsidTr="0021241D">
        <w:trPr>
          <w:tblHeader/>
        </w:trPr>
        <w:tc>
          <w:tcPr>
            <w:tcW w:w="4826" w:type="dxa"/>
            <w:gridSpan w:val="6"/>
            <w:shd w:val="clear" w:color="auto" w:fill="auto"/>
          </w:tcPr>
          <w:p w14:paraId="3E01B96A" w14:textId="115286AA" w:rsidR="0021241D" w:rsidRPr="008776BC" w:rsidRDefault="0021241D" w:rsidP="0021241D">
            <w:pPr>
              <w:jc w:val="center"/>
              <w:rPr>
                <w:color w:val="000000"/>
                <w:sz w:val="20"/>
                <w:szCs w:val="20"/>
                <w:lang w:eastAsia="uk-UA"/>
              </w:rPr>
            </w:pPr>
            <w:r w:rsidRPr="008776BC">
              <w:rPr>
                <w:b/>
                <w:sz w:val="20"/>
                <w:szCs w:val="20"/>
              </w:rPr>
              <w:t>Усього</w:t>
            </w:r>
          </w:p>
        </w:tc>
        <w:tc>
          <w:tcPr>
            <w:tcW w:w="1574" w:type="dxa"/>
            <w:gridSpan w:val="2"/>
            <w:tcBorders>
              <w:bottom w:val="single" w:sz="4" w:space="0" w:color="auto"/>
            </w:tcBorders>
            <w:shd w:val="clear" w:color="auto" w:fill="auto"/>
          </w:tcPr>
          <w:p w14:paraId="6332FC49" w14:textId="52B6916E" w:rsidR="0021241D" w:rsidRPr="008776BC" w:rsidRDefault="0021241D" w:rsidP="0021241D">
            <w:pPr>
              <w:jc w:val="center"/>
              <w:rPr>
                <w:sz w:val="20"/>
                <w:szCs w:val="20"/>
              </w:rPr>
            </w:pPr>
            <w:r w:rsidRPr="008776BC">
              <w:rPr>
                <w:sz w:val="20"/>
                <w:szCs w:val="20"/>
              </w:rPr>
              <w:t>-</w:t>
            </w:r>
          </w:p>
        </w:tc>
        <w:tc>
          <w:tcPr>
            <w:tcW w:w="1779" w:type="dxa"/>
            <w:tcBorders>
              <w:bottom w:val="single" w:sz="4" w:space="0" w:color="auto"/>
            </w:tcBorders>
            <w:shd w:val="clear" w:color="auto" w:fill="auto"/>
            <w:vAlign w:val="center"/>
          </w:tcPr>
          <w:p w14:paraId="36056220" w14:textId="1FFA5E82" w:rsidR="0021241D" w:rsidRPr="00FC5885" w:rsidRDefault="00146AA4" w:rsidP="0021241D">
            <w:pPr>
              <w:jc w:val="center"/>
              <w:rPr>
                <w:b/>
                <w:bCs/>
                <w:color w:val="000000"/>
                <w:sz w:val="20"/>
                <w:szCs w:val="20"/>
              </w:rPr>
            </w:pPr>
            <w:r>
              <w:rPr>
                <w:b/>
                <w:bCs/>
                <w:color w:val="000000"/>
                <w:sz w:val="20"/>
                <w:szCs w:val="20"/>
              </w:rPr>
              <w:t>1,881</w:t>
            </w:r>
          </w:p>
        </w:tc>
        <w:tc>
          <w:tcPr>
            <w:tcW w:w="1732" w:type="dxa"/>
            <w:tcBorders>
              <w:bottom w:val="single" w:sz="4" w:space="0" w:color="auto"/>
            </w:tcBorders>
            <w:shd w:val="clear" w:color="auto" w:fill="auto"/>
            <w:vAlign w:val="center"/>
          </w:tcPr>
          <w:p w14:paraId="079224CB" w14:textId="77777777" w:rsidR="0021241D" w:rsidRPr="008776BC" w:rsidRDefault="0021241D" w:rsidP="0021241D">
            <w:pPr>
              <w:jc w:val="center"/>
              <w:rPr>
                <w:sz w:val="20"/>
                <w:szCs w:val="20"/>
              </w:rPr>
            </w:pPr>
          </w:p>
        </w:tc>
      </w:tr>
      <w:tr w:rsidR="0021241D" w:rsidRPr="00E8460D" w14:paraId="3D195AD4" w14:textId="77777777" w:rsidTr="000E48C2">
        <w:trPr>
          <w:trHeight w:val="256"/>
          <w:tblHeader/>
        </w:trPr>
        <w:tc>
          <w:tcPr>
            <w:tcW w:w="9911" w:type="dxa"/>
            <w:gridSpan w:val="10"/>
            <w:shd w:val="clear" w:color="auto" w:fill="auto"/>
          </w:tcPr>
          <w:p w14:paraId="5623F921" w14:textId="77777777" w:rsidR="0021241D" w:rsidRPr="008776BC" w:rsidRDefault="0021241D" w:rsidP="0021241D">
            <w:pPr>
              <w:jc w:val="center"/>
              <w:rPr>
                <w:bCs/>
                <w:i/>
                <w:sz w:val="20"/>
                <w:szCs w:val="20"/>
              </w:rPr>
            </w:pPr>
            <w:r w:rsidRPr="008776BC">
              <w:rPr>
                <w:bCs/>
                <w:i/>
                <w:sz w:val="20"/>
                <w:szCs w:val="20"/>
              </w:rPr>
              <w:t>Перелік інших забруднюючих речовин, які викидаються в атмосферне повітря стаціонарними джерелами об’єкта / промислового майданчика</w:t>
            </w:r>
          </w:p>
        </w:tc>
      </w:tr>
      <w:tr w:rsidR="00AF6260" w:rsidRPr="00E8460D" w14:paraId="478F9F51" w14:textId="77777777" w:rsidTr="0021241D">
        <w:trPr>
          <w:trHeight w:val="256"/>
          <w:tblHeader/>
        </w:trPr>
        <w:tc>
          <w:tcPr>
            <w:tcW w:w="982" w:type="dxa"/>
            <w:gridSpan w:val="2"/>
            <w:shd w:val="clear" w:color="auto" w:fill="auto"/>
            <w:vAlign w:val="center"/>
          </w:tcPr>
          <w:p w14:paraId="10BE49D1" w14:textId="77777777" w:rsidR="00AF6260" w:rsidRPr="008776BC" w:rsidRDefault="00AF6260" w:rsidP="00AF6260">
            <w:pPr>
              <w:jc w:val="center"/>
              <w:rPr>
                <w:bCs/>
                <w:sz w:val="20"/>
                <w:szCs w:val="20"/>
              </w:rPr>
            </w:pPr>
          </w:p>
        </w:tc>
        <w:tc>
          <w:tcPr>
            <w:tcW w:w="1148" w:type="dxa"/>
            <w:gridSpan w:val="3"/>
            <w:shd w:val="clear" w:color="auto" w:fill="auto"/>
            <w:vAlign w:val="center"/>
          </w:tcPr>
          <w:p w14:paraId="6F227F62" w14:textId="1F92ABFF" w:rsidR="00AF6260" w:rsidRPr="008776BC" w:rsidRDefault="00AF6260" w:rsidP="00AF6260">
            <w:pPr>
              <w:jc w:val="center"/>
              <w:rPr>
                <w:sz w:val="20"/>
                <w:szCs w:val="20"/>
              </w:rPr>
            </w:pPr>
            <w:r w:rsidRPr="008776BC">
              <w:rPr>
                <w:i/>
                <w:iCs/>
                <w:sz w:val="20"/>
                <w:szCs w:val="20"/>
                <w:u w:val="single"/>
              </w:rPr>
              <w:t>07000</w:t>
            </w:r>
          </w:p>
        </w:tc>
        <w:tc>
          <w:tcPr>
            <w:tcW w:w="2804" w:type="dxa"/>
            <w:gridSpan w:val="2"/>
            <w:shd w:val="clear" w:color="auto" w:fill="auto"/>
            <w:vAlign w:val="center"/>
          </w:tcPr>
          <w:p w14:paraId="197DD61A" w14:textId="58DD22F6" w:rsidR="00AF6260" w:rsidRPr="008776BC" w:rsidRDefault="00AF6260" w:rsidP="00AF6260">
            <w:pPr>
              <w:jc w:val="center"/>
              <w:rPr>
                <w:sz w:val="20"/>
                <w:szCs w:val="20"/>
              </w:rPr>
            </w:pPr>
            <w:r w:rsidRPr="008776BC">
              <w:rPr>
                <w:i/>
                <w:iCs/>
                <w:sz w:val="20"/>
                <w:szCs w:val="20"/>
                <w:u w:val="single"/>
              </w:rPr>
              <w:t>Вуглецю діоксид</w:t>
            </w:r>
          </w:p>
        </w:tc>
        <w:tc>
          <w:tcPr>
            <w:tcW w:w="1466" w:type="dxa"/>
            <w:shd w:val="clear" w:color="auto" w:fill="auto"/>
          </w:tcPr>
          <w:p w14:paraId="0B8B74E5" w14:textId="36932297" w:rsidR="00AF6260" w:rsidRPr="008776BC" w:rsidRDefault="00AF6260" w:rsidP="00AF6260">
            <w:pPr>
              <w:jc w:val="center"/>
              <w:rPr>
                <w:sz w:val="20"/>
                <w:szCs w:val="20"/>
              </w:rPr>
            </w:pPr>
            <w:r w:rsidRPr="008776BC">
              <w:rPr>
                <w:sz w:val="20"/>
                <w:szCs w:val="20"/>
              </w:rPr>
              <w:t>-</w:t>
            </w:r>
          </w:p>
        </w:tc>
        <w:tc>
          <w:tcPr>
            <w:tcW w:w="1779" w:type="dxa"/>
            <w:shd w:val="clear" w:color="auto" w:fill="auto"/>
            <w:vAlign w:val="center"/>
          </w:tcPr>
          <w:p w14:paraId="001039AE" w14:textId="21E83BE1" w:rsidR="00AF6260" w:rsidRPr="008776BC" w:rsidRDefault="00146AA4" w:rsidP="00AF6260">
            <w:pPr>
              <w:jc w:val="center"/>
              <w:rPr>
                <w:i/>
                <w:iCs/>
                <w:sz w:val="20"/>
                <w:szCs w:val="20"/>
                <w:u w:val="single"/>
              </w:rPr>
            </w:pPr>
            <w:r>
              <w:rPr>
                <w:i/>
                <w:iCs/>
                <w:sz w:val="20"/>
                <w:szCs w:val="20"/>
                <w:u w:val="single"/>
              </w:rPr>
              <w:t>8,967</w:t>
            </w:r>
          </w:p>
        </w:tc>
        <w:tc>
          <w:tcPr>
            <w:tcW w:w="1732" w:type="dxa"/>
            <w:shd w:val="clear" w:color="auto" w:fill="auto"/>
            <w:vAlign w:val="center"/>
          </w:tcPr>
          <w:p w14:paraId="09817C71" w14:textId="77777777" w:rsidR="00AF6260" w:rsidRPr="008776BC" w:rsidRDefault="00AF6260" w:rsidP="00AF6260">
            <w:pPr>
              <w:jc w:val="center"/>
              <w:rPr>
                <w:sz w:val="20"/>
                <w:szCs w:val="20"/>
              </w:rPr>
            </w:pPr>
          </w:p>
        </w:tc>
      </w:tr>
      <w:tr w:rsidR="00AF6260" w:rsidRPr="00E8460D" w14:paraId="40B41AE2" w14:textId="77777777" w:rsidTr="00081025">
        <w:trPr>
          <w:trHeight w:val="256"/>
          <w:tblHeader/>
        </w:trPr>
        <w:tc>
          <w:tcPr>
            <w:tcW w:w="982" w:type="dxa"/>
            <w:gridSpan w:val="2"/>
            <w:shd w:val="clear" w:color="auto" w:fill="auto"/>
            <w:vAlign w:val="center"/>
          </w:tcPr>
          <w:p w14:paraId="6BDFCA9F" w14:textId="125C2720" w:rsidR="00AF6260" w:rsidRPr="008776BC" w:rsidRDefault="00AF6260" w:rsidP="00AF6260">
            <w:pPr>
              <w:jc w:val="center"/>
              <w:rPr>
                <w:bCs/>
                <w:sz w:val="20"/>
                <w:szCs w:val="20"/>
              </w:rPr>
            </w:pPr>
            <w:r w:rsidRPr="008776BC">
              <w:rPr>
                <w:sz w:val="20"/>
                <w:szCs w:val="20"/>
              </w:rPr>
              <w:t>1</w:t>
            </w:r>
          </w:p>
        </w:tc>
        <w:tc>
          <w:tcPr>
            <w:tcW w:w="1148" w:type="dxa"/>
            <w:gridSpan w:val="3"/>
            <w:shd w:val="clear" w:color="auto" w:fill="auto"/>
            <w:vAlign w:val="center"/>
          </w:tcPr>
          <w:p w14:paraId="036D287B" w14:textId="12F7C163" w:rsidR="00AF6260" w:rsidRPr="008776BC" w:rsidRDefault="00AF6260" w:rsidP="00AF6260">
            <w:pPr>
              <w:jc w:val="center"/>
              <w:rPr>
                <w:i/>
                <w:iCs/>
                <w:sz w:val="20"/>
                <w:szCs w:val="20"/>
                <w:u w:val="single"/>
              </w:rPr>
            </w:pPr>
          </w:p>
        </w:tc>
        <w:tc>
          <w:tcPr>
            <w:tcW w:w="2804" w:type="dxa"/>
            <w:gridSpan w:val="2"/>
            <w:shd w:val="clear" w:color="auto" w:fill="auto"/>
            <w:vAlign w:val="center"/>
          </w:tcPr>
          <w:p w14:paraId="0DB6ADC2" w14:textId="7455A8AD" w:rsidR="00AF6260" w:rsidRPr="008776BC" w:rsidRDefault="00AF6260" w:rsidP="00AF6260">
            <w:pPr>
              <w:jc w:val="center"/>
              <w:rPr>
                <w:i/>
                <w:iCs/>
                <w:sz w:val="20"/>
                <w:szCs w:val="20"/>
                <w:u w:val="single"/>
              </w:rPr>
            </w:pPr>
            <w:r w:rsidRPr="008776BC">
              <w:rPr>
                <w:sz w:val="20"/>
                <w:szCs w:val="20"/>
              </w:rPr>
              <w:t>Вуглецю діоксид</w:t>
            </w:r>
          </w:p>
        </w:tc>
        <w:tc>
          <w:tcPr>
            <w:tcW w:w="1466" w:type="dxa"/>
            <w:shd w:val="clear" w:color="auto" w:fill="auto"/>
          </w:tcPr>
          <w:p w14:paraId="3434B25C" w14:textId="1534DB94" w:rsidR="00AF6260" w:rsidRPr="008776BC" w:rsidRDefault="00AF6260" w:rsidP="00AF6260">
            <w:pPr>
              <w:jc w:val="center"/>
              <w:rPr>
                <w:i/>
                <w:iCs/>
                <w:sz w:val="20"/>
                <w:szCs w:val="20"/>
                <w:u w:val="single"/>
              </w:rPr>
            </w:pPr>
            <w:r w:rsidRPr="008776BC">
              <w:rPr>
                <w:sz w:val="20"/>
                <w:szCs w:val="20"/>
              </w:rPr>
              <w:t>-</w:t>
            </w:r>
          </w:p>
        </w:tc>
        <w:tc>
          <w:tcPr>
            <w:tcW w:w="1779" w:type="dxa"/>
            <w:shd w:val="clear" w:color="auto" w:fill="auto"/>
            <w:vAlign w:val="center"/>
          </w:tcPr>
          <w:p w14:paraId="64AB46D1" w14:textId="6C3BE55A" w:rsidR="00AF6260" w:rsidRPr="008776BC" w:rsidRDefault="00146AA4" w:rsidP="00AF6260">
            <w:pPr>
              <w:jc w:val="center"/>
              <w:rPr>
                <w:sz w:val="20"/>
                <w:szCs w:val="20"/>
              </w:rPr>
            </w:pPr>
            <w:r>
              <w:rPr>
                <w:sz w:val="20"/>
                <w:szCs w:val="20"/>
              </w:rPr>
              <w:t>8,967</w:t>
            </w:r>
          </w:p>
        </w:tc>
        <w:tc>
          <w:tcPr>
            <w:tcW w:w="1732" w:type="dxa"/>
            <w:shd w:val="clear" w:color="auto" w:fill="auto"/>
            <w:vAlign w:val="center"/>
          </w:tcPr>
          <w:p w14:paraId="19C8A023" w14:textId="3584CA21" w:rsidR="00AF6260" w:rsidRPr="008776BC" w:rsidRDefault="00AF6260" w:rsidP="00AF6260">
            <w:pPr>
              <w:jc w:val="center"/>
              <w:rPr>
                <w:i/>
                <w:iCs/>
                <w:sz w:val="20"/>
                <w:szCs w:val="20"/>
                <w:u w:val="single"/>
              </w:rPr>
            </w:pPr>
            <w:r w:rsidRPr="008776BC">
              <w:rPr>
                <w:sz w:val="20"/>
                <w:szCs w:val="20"/>
              </w:rPr>
              <w:t>500</w:t>
            </w:r>
          </w:p>
        </w:tc>
      </w:tr>
      <w:tr w:rsidR="00AF6260" w:rsidRPr="00E8460D" w14:paraId="2EED2582" w14:textId="77777777" w:rsidTr="00081025">
        <w:trPr>
          <w:trHeight w:val="256"/>
          <w:tblHeader/>
        </w:trPr>
        <w:tc>
          <w:tcPr>
            <w:tcW w:w="982" w:type="dxa"/>
            <w:gridSpan w:val="2"/>
            <w:shd w:val="clear" w:color="auto" w:fill="auto"/>
          </w:tcPr>
          <w:p w14:paraId="58782478" w14:textId="0EDB4E02" w:rsidR="00AF6260" w:rsidRPr="008776BC" w:rsidRDefault="00AF6260" w:rsidP="00AF6260">
            <w:pPr>
              <w:jc w:val="center"/>
              <w:rPr>
                <w:bCs/>
                <w:sz w:val="20"/>
                <w:szCs w:val="20"/>
              </w:rPr>
            </w:pPr>
          </w:p>
        </w:tc>
        <w:tc>
          <w:tcPr>
            <w:tcW w:w="1148" w:type="dxa"/>
            <w:gridSpan w:val="3"/>
            <w:shd w:val="clear" w:color="auto" w:fill="auto"/>
          </w:tcPr>
          <w:p w14:paraId="141BFDAB" w14:textId="424B11CE" w:rsidR="00AF6260" w:rsidRPr="008776BC" w:rsidRDefault="00AF6260" w:rsidP="00AF6260">
            <w:pPr>
              <w:jc w:val="center"/>
              <w:rPr>
                <w:i/>
                <w:iCs/>
                <w:sz w:val="20"/>
                <w:szCs w:val="20"/>
                <w:u w:val="single"/>
              </w:rPr>
            </w:pPr>
            <w:r w:rsidRPr="008776BC">
              <w:rPr>
                <w:i/>
                <w:iCs/>
                <w:sz w:val="20"/>
                <w:szCs w:val="20"/>
                <w:u w:val="single"/>
              </w:rPr>
              <w:t>12000</w:t>
            </w:r>
          </w:p>
        </w:tc>
        <w:tc>
          <w:tcPr>
            <w:tcW w:w="2804" w:type="dxa"/>
            <w:gridSpan w:val="2"/>
            <w:shd w:val="clear" w:color="auto" w:fill="auto"/>
          </w:tcPr>
          <w:p w14:paraId="10DF3615" w14:textId="54F6E00E" w:rsidR="00AF6260" w:rsidRPr="008776BC" w:rsidRDefault="00AF6260" w:rsidP="00AF6260">
            <w:pPr>
              <w:jc w:val="center"/>
              <w:rPr>
                <w:i/>
                <w:iCs/>
                <w:sz w:val="20"/>
                <w:szCs w:val="20"/>
                <w:u w:val="single"/>
              </w:rPr>
            </w:pPr>
            <w:r w:rsidRPr="008776BC">
              <w:rPr>
                <w:i/>
                <w:iCs/>
                <w:sz w:val="20"/>
                <w:szCs w:val="20"/>
                <w:u w:val="single"/>
              </w:rPr>
              <w:t>Метан</w:t>
            </w:r>
          </w:p>
        </w:tc>
        <w:tc>
          <w:tcPr>
            <w:tcW w:w="1466" w:type="dxa"/>
            <w:shd w:val="clear" w:color="auto" w:fill="auto"/>
          </w:tcPr>
          <w:p w14:paraId="5E2A7681" w14:textId="1DFE5939" w:rsidR="00AF6260" w:rsidRPr="008776BC" w:rsidRDefault="00AF6260" w:rsidP="00AF6260">
            <w:pPr>
              <w:jc w:val="center"/>
              <w:rPr>
                <w:sz w:val="20"/>
                <w:szCs w:val="20"/>
              </w:rPr>
            </w:pPr>
            <w:r w:rsidRPr="008776BC">
              <w:rPr>
                <w:sz w:val="20"/>
                <w:szCs w:val="20"/>
              </w:rPr>
              <w:t>-</w:t>
            </w:r>
          </w:p>
        </w:tc>
        <w:tc>
          <w:tcPr>
            <w:tcW w:w="1779" w:type="dxa"/>
            <w:shd w:val="clear" w:color="auto" w:fill="auto"/>
            <w:vAlign w:val="center"/>
          </w:tcPr>
          <w:p w14:paraId="1E111984" w14:textId="7EC05998" w:rsidR="00AF6260" w:rsidRPr="008776BC" w:rsidRDefault="00146AA4" w:rsidP="00AF6260">
            <w:pPr>
              <w:jc w:val="center"/>
              <w:rPr>
                <w:i/>
                <w:iCs/>
                <w:sz w:val="20"/>
                <w:szCs w:val="20"/>
                <w:u w:val="single"/>
              </w:rPr>
            </w:pPr>
            <w:r>
              <w:rPr>
                <w:i/>
                <w:iCs/>
                <w:sz w:val="20"/>
                <w:szCs w:val="20"/>
                <w:u w:val="single"/>
              </w:rPr>
              <w:t>0,000</w:t>
            </w:r>
          </w:p>
        </w:tc>
        <w:tc>
          <w:tcPr>
            <w:tcW w:w="1732" w:type="dxa"/>
            <w:shd w:val="clear" w:color="auto" w:fill="auto"/>
            <w:vAlign w:val="center"/>
          </w:tcPr>
          <w:p w14:paraId="110CB0F3" w14:textId="56A6382A" w:rsidR="00AF6260" w:rsidRPr="008776BC" w:rsidRDefault="00AF6260" w:rsidP="00AF6260">
            <w:pPr>
              <w:jc w:val="center"/>
              <w:rPr>
                <w:i/>
                <w:iCs/>
                <w:sz w:val="20"/>
                <w:szCs w:val="20"/>
                <w:u w:val="single"/>
              </w:rPr>
            </w:pPr>
          </w:p>
        </w:tc>
      </w:tr>
      <w:tr w:rsidR="00AF6260" w:rsidRPr="00E8460D" w14:paraId="1689FDDD" w14:textId="77777777" w:rsidTr="00081025">
        <w:trPr>
          <w:trHeight w:val="256"/>
          <w:tblHeader/>
        </w:trPr>
        <w:tc>
          <w:tcPr>
            <w:tcW w:w="982" w:type="dxa"/>
            <w:gridSpan w:val="2"/>
            <w:shd w:val="clear" w:color="auto" w:fill="auto"/>
          </w:tcPr>
          <w:p w14:paraId="5AC4ADCA" w14:textId="54AA60C5" w:rsidR="00AF6260" w:rsidRPr="008776BC" w:rsidRDefault="00AF6260" w:rsidP="00AF6260">
            <w:pPr>
              <w:jc w:val="center"/>
              <w:rPr>
                <w:bCs/>
                <w:sz w:val="20"/>
                <w:szCs w:val="20"/>
              </w:rPr>
            </w:pPr>
            <w:r w:rsidRPr="008776BC">
              <w:rPr>
                <w:iCs/>
                <w:sz w:val="20"/>
                <w:szCs w:val="20"/>
              </w:rPr>
              <w:t>2</w:t>
            </w:r>
          </w:p>
        </w:tc>
        <w:tc>
          <w:tcPr>
            <w:tcW w:w="1148" w:type="dxa"/>
            <w:gridSpan w:val="3"/>
            <w:shd w:val="clear" w:color="auto" w:fill="auto"/>
          </w:tcPr>
          <w:p w14:paraId="464BF5C0" w14:textId="274F5343" w:rsidR="00AF6260" w:rsidRPr="008776BC" w:rsidRDefault="00AF6260" w:rsidP="00AF6260">
            <w:pPr>
              <w:jc w:val="center"/>
              <w:rPr>
                <w:sz w:val="20"/>
                <w:szCs w:val="20"/>
                <w:u w:val="single"/>
              </w:rPr>
            </w:pPr>
            <w:r w:rsidRPr="008776BC">
              <w:rPr>
                <w:sz w:val="20"/>
                <w:szCs w:val="20"/>
              </w:rPr>
              <w:t>12000</w:t>
            </w:r>
          </w:p>
        </w:tc>
        <w:tc>
          <w:tcPr>
            <w:tcW w:w="2804" w:type="dxa"/>
            <w:gridSpan w:val="2"/>
            <w:shd w:val="clear" w:color="auto" w:fill="auto"/>
          </w:tcPr>
          <w:p w14:paraId="6B1F98A5" w14:textId="293A082F" w:rsidR="00AF6260" w:rsidRPr="008776BC" w:rsidRDefault="00AF6260" w:rsidP="00AF6260">
            <w:pPr>
              <w:jc w:val="center"/>
              <w:rPr>
                <w:i/>
                <w:iCs/>
                <w:sz w:val="20"/>
                <w:szCs w:val="20"/>
                <w:u w:val="single"/>
              </w:rPr>
            </w:pPr>
            <w:r w:rsidRPr="008776BC">
              <w:rPr>
                <w:sz w:val="20"/>
                <w:szCs w:val="20"/>
              </w:rPr>
              <w:t>Метан</w:t>
            </w:r>
          </w:p>
        </w:tc>
        <w:tc>
          <w:tcPr>
            <w:tcW w:w="1466" w:type="dxa"/>
            <w:shd w:val="clear" w:color="auto" w:fill="auto"/>
          </w:tcPr>
          <w:p w14:paraId="362FE03D" w14:textId="3258BA8F" w:rsidR="00AF6260" w:rsidRPr="008776BC" w:rsidRDefault="00AF6260" w:rsidP="00AF6260">
            <w:pPr>
              <w:jc w:val="center"/>
              <w:rPr>
                <w:sz w:val="20"/>
                <w:szCs w:val="20"/>
              </w:rPr>
            </w:pPr>
            <w:r w:rsidRPr="008776BC">
              <w:rPr>
                <w:sz w:val="20"/>
                <w:szCs w:val="20"/>
              </w:rPr>
              <w:t>-</w:t>
            </w:r>
          </w:p>
        </w:tc>
        <w:tc>
          <w:tcPr>
            <w:tcW w:w="1779" w:type="dxa"/>
            <w:shd w:val="clear" w:color="auto" w:fill="auto"/>
            <w:vAlign w:val="center"/>
          </w:tcPr>
          <w:p w14:paraId="65BA4605" w14:textId="408120A2" w:rsidR="00AF6260" w:rsidRPr="008776BC" w:rsidRDefault="00146AA4" w:rsidP="00AF6260">
            <w:pPr>
              <w:jc w:val="center"/>
              <w:rPr>
                <w:sz w:val="20"/>
                <w:szCs w:val="20"/>
              </w:rPr>
            </w:pPr>
            <w:r>
              <w:rPr>
                <w:sz w:val="20"/>
                <w:szCs w:val="20"/>
              </w:rPr>
              <w:t>0,000</w:t>
            </w:r>
          </w:p>
        </w:tc>
        <w:tc>
          <w:tcPr>
            <w:tcW w:w="1732" w:type="dxa"/>
            <w:shd w:val="clear" w:color="auto" w:fill="auto"/>
            <w:vAlign w:val="center"/>
          </w:tcPr>
          <w:p w14:paraId="361D210F" w14:textId="5808DB63" w:rsidR="00AF6260" w:rsidRPr="008776BC" w:rsidRDefault="00AF6260" w:rsidP="00AF6260">
            <w:pPr>
              <w:jc w:val="center"/>
              <w:rPr>
                <w:i/>
                <w:iCs/>
                <w:sz w:val="20"/>
                <w:szCs w:val="20"/>
                <w:u w:val="single"/>
              </w:rPr>
            </w:pPr>
            <w:r w:rsidRPr="008776BC">
              <w:rPr>
                <w:i/>
                <w:sz w:val="20"/>
                <w:szCs w:val="20"/>
                <w:u w:val="single"/>
              </w:rPr>
              <w:t>10,0</w:t>
            </w:r>
          </w:p>
        </w:tc>
      </w:tr>
      <w:tr w:rsidR="00AF6260" w:rsidRPr="00E8460D" w14:paraId="2ABF6C7F" w14:textId="77777777" w:rsidTr="0021241D">
        <w:trPr>
          <w:trHeight w:val="256"/>
          <w:tblHeader/>
        </w:trPr>
        <w:tc>
          <w:tcPr>
            <w:tcW w:w="4934" w:type="dxa"/>
            <w:gridSpan w:val="7"/>
            <w:shd w:val="clear" w:color="auto" w:fill="auto"/>
          </w:tcPr>
          <w:p w14:paraId="4D1E96DF" w14:textId="77777777" w:rsidR="00AF6260" w:rsidRPr="008776BC" w:rsidRDefault="00AF6260" w:rsidP="00AF6260">
            <w:pPr>
              <w:jc w:val="center"/>
              <w:rPr>
                <w:bCs/>
                <w:sz w:val="20"/>
                <w:szCs w:val="20"/>
              </w:rPr>
            </w:pPr>
            <w:r w:rsidRPr="008776BC">
              <w:rPr>
                <w:bCs/>
                <w:sz w:val="20"/>
                <w:szCs w:val="20"/>
              </w:rPr>
              <w:t>Усього</w:t>
            </w:r>
          </w:p>
        </w:tc>
        <w:tc>
          <w:tcPr>
            <w:tcW w:w="1466" w:type="dxa"/>
            <w:shd w:val="clear" w:color="auto" w:fill="auto"/>
          </w:tcPr>
          <w:p w14:paraId="298EC3D4" w14:textId="77777777" w:rsidR="00AF6260" w:rsidRPr="008776BC" w:rsidRDefault="00AF6260" w:rsidP="00AF6260">
            <w:pPr>
              <w:jc w:val="center"/>
              <w:rPr>
                <w:i/>
                <w:sz w:val="20"/>
                <w:szCs w:val="20"/>
              </w:rPr>
            </w:pPr>
            <w:r w:rsidRPr="008776BC">
              <w:rPr>
                <w:sz w:val="20"/>
                <w:szCs w:val="20"/>
              </w:rPr>
              <w:t>-</w:t>
            </w:r>
          </w:p>
        </w:tc>
        <w:tc>
          <w:tcPr>
            <w:tcW w:w="1779" w:type="dxa"/>
            <w:shd w:val="clear" w:color="auto" w:fill="auto"/>
            <w:vAlign w:val="center"/>
          </w:tcPr>
          <w:p w14:paraId="64FB552F" w14:textId="3EB9638C" w:rsidR="00AF6260" w:rsidRPr="008776BC" w:rsidRDefault="00146AA4" w:rsidP="00AF6260">
            <w:pPr>
              <w:jc w:val="center"/>
              <w:rPr>
                <w:b/>
                <w:bCs/>
                <w:color w:val="000000"/>
                <w:sz w:val="20"/>
                <w:szCs w:val="20"/>
                <w:lang w:eastAsia="uk-UA"/>
              </w:rPr>
            </w:pPr>
            <w:r>
              <w:rPr>
                <w:b/>
                <w:bCs/>
                <w:color w:val="000000"/>
                <w:sz w:val="20"/>
                <w:szCs w:val="20"/>
                <w:lang w:eastAsia="uk-UA"/>
              </w:rPr>
              <w:t>8,967</w:t>
            </w:r>
          </w:p>
        </w:tc>
        <w:tc>
          <w:tcPr>
            <w:tcW w:w="1732" w:type="dxa"/>
            <w:shd w:val="clear" w:color="auto" w:fill="auto"/>
          </w:tcPr>
          <w:p w14:paraId="18FFDC9F" w14:textId="77777777" w:rsidR="00AF6260" w:rsidRPr="008776BC" w:rsidRDefault="00AF6260" w:rsidP="00AF6260">
            <w:pPr>
              <w:jc w:val="center"/>
              <w:rPr>
                <w:i/>
                <w:sz w:val="20"/>
                <w:szCs w:val="20"/>
              </w:rPr>
            </w:pPr>
          </w:p>
        </w:tc>
      </w:tr>
      <w:tr w:rsidR="00AF6260" w:rsidRPr="00E8460D" w14:paraId="24FBD69C" w14:textId="77777777" w:rsidTr="000E48C2">
        <w:trPr>
          <w:tblHeader/>
        </w:trPr>
        <w:tc>
          <w:tcPr>
            <w:tcW w:w="9911" w:type="dxa"/>
            <w:gridSpan w:val="10"/>
            <w:shd w:val="clear" w:color="auto" w:fill="auto"/>
          </w:tcPr>
          <w:p w14:paraId="0CB2087A" w14:textId="77777777" w:rsidR="00AF6260" w:rsidRPr="008776BC" w:rsidRDefault="00AF6260" w:rsidP="00AF6260">
            <w:pPr>
              <w:jc w:val="center"/>
              <w:rPr>
                <w:bCs/>
                <w:sz w:val="20"/>
                <w:szCs w:val="20"/>
              </w:rPr>
            </w:pPr>
            <w:r w:rsidRPr="008776BC">
              <w:rPr>
                <w:bCs/>
                <w:i/>
                <w:sz w:val="20"/>
                <w:szCs w:val="20"/>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8776BC" w:rsidRPr="00E8460D" w14:paraId="1F0C1640" w14:textId="77777777" w:rsidTr="0021241D">
        <w:trPr>
          <w:trHeight w:val="351"/>
          <w:tblHeader/>
        </w:trPr>
        <w:tc>
          <w:tcPr>
            <w:tcW w:w="849" w:type="dxa"/>
            <w:shd w:val="clear" w:color="auto" w:fill="auto"/>
          </w:tcPr>
          <w:p w14:paraId="6C64F18A" w14:textId="77777777" w:rsidR="008776BC" w:rsidRPr="008776BC" w:rsidRDefault="008776BC" w:rsidP="008776BC">
            <w:pPr>
              <w:jc w:val="center"/>
              <w:rPr>
                <w:bCs/>
                <w:sz w:val="20"/>
                <w:szCs w:val="20"/>
              </w:rPr>
            </w:pPr>
          </w:p>
        </w:tc>
        <w:tc>
          <w:tcPr>
            <w:tcW w:w="1155" w:type="dxa"/>
            <w:gridSpan w:val="3"/>
            <w:shd w:val="clear" w:color="auto" w:fill="auto"/>
            <w:vAlign w:val="center"/>
          </w:tcPr>
          <w:p w14:paraId="77933749" w14:textId="3D7AFB64" w:rsidR="008776BC" w:rsidRPr="008776BC" w:rsidRDefault="008776BC" w:rsidP="008776BC">
            <w:pPr>
              <w:jc w:val="center"/>
              <w:rPr>
                <w:iCs/>
                <w:sz w:val="20"/>
                <w:szCs w:val="20"/>
              </w:rPr>
            </w:pPr>
            <w:r w:rsidRPr="008776BC">
              <w:rPr>
                <w:i/>
                <w:sz w:val="20"/>
                <w:szCs w:val="20"/>
                <w:u w:val="single"/>
              </w:rPr>
              <w:t>04000</w:t>
            </w:r>
          </w:p>
        </w:tc>
        <w:tc>
          <w:tcPr>
            <w:tcW w:w="2822" w:type="dxa"/>
            <w:gridSpan w:val="2"/>
            <w:shd w:val="clear" w:color="auto" w:fill="auto"/>
            <w:vAlign w:val="center"/>
          </w:tcPr>
          <w:p w14:paraId="65BCEAF8" w14:textId="320AF01D" w:rsidR="008776BC" w:rsidRPr="008776BC" w:rsidRDefault="008776BC" w:rsidP="008776BC">
            <w:pPr>
              <w:jc w:val="center"/>
              <w:rPr>
                <w:iCs/>
                <w:sz w:val="20"/>
                <w:szCs w:val="20"/>
              </w:rPr>
            </w:pPr>
            <w:r w:rsidRPr="008776BC">
              <w:rPr>
                <w:i/>
                <w:sz w:val="20"/>
                <w:szCs w:val="20"/>
                <w:u w:val="single"/>
              </w:rPr>
              <w:t>Сполуки азоту</w:t>
            </w:r>
          </w:p>
        </w:tc>
        <w:tc>
          <w:tcPr>
            <w:tcW w:w="1574" w:type="dxa"/>
            <w:gridSpan w:val="2"/>
            <w:shd w:val="clear" w:color="auto" w:fill="auto"/>
          </w:tcPr>
          <w:p w14:paraId="1B8F2B40" w14:textId="68AA58A2" w:rsidR="008776BC" w:rsidRPr="008776BC" w:rsidRDefault="008776BC" w:rsidP="008776BC">
            <w:pPr>
              <w:jc w:val="center"/>
              <w:rPr>
                <w:sz w:val="20"/>
                <w:szCs w:val="20"/>
              </w:rPr>
            </w:pPr>
            <w:r w:rsidRPr="008776BC">
              <w:rPr>
                <w:sz w:val="20"/>
                <w:szCs w:val="20"/>
              </w:rPr>
              <w:t>-</w:t>
            </w:r>
          </w:p>
        </w:tc>
        <w:tc>
          <w:tcPr>
            <w:tcW w:w="1779" w:type="dxa"/>
            <w:shd w:val="clear" w:color="auto" w:fill="auto"/>
            <w:vAlign w:val="center"/>
          </w:tcPr>
          <w:p w14:paraId="5E7AF317" w14:textId="7606989B" w:rsidR="008776BC" w:rsidRPr="008776BC" w:rsidRDefault="00146AA4" w:rsidP="008776BC">
            <w:pPr>
              <w:jc w:val="center"/>
              <w:rPr>
                <w:i/>
                <w:iCs/>
                <w:color w:val="000000"/>
                <w:sz w:val="20"/>
                <w:szCs w:val="20"/>
                <w:u w:val="single"/>
              </w:rPr>
            </w:pPr>
            <w:r>
              <w:rPr>
                <w:i/>
                <w:iCs/>
                <w:color w:val="000000"/>
                <w:sz w:val="20"/>
                <w:szCs w:val="20"/>
                <w:u w:val="single"/>
              </w:rPr>
              <w:t>0,000</w:t>
            </w:r>
          </w:p>
        </w:tc>
        <w:tc>
          <w:tcPr>
            <w:tcW w:w="1732" w:type="dxa"/>
            <w:shd w:val="clear" w:color="auto" w:fill="auto"/>
            <w:vAlign w:val="center"/>
          </w:tcPr>
          <w:p w14:paraId="2DCCA614" w14:textId="77777777" w:rsidR="008776BC" w:rsidRPr="008776BC" w:rsidRDefault="008776BC" w:rsidP="008776BC">
            <w:pPr>
              <w:jc w:val="center"/>
              <w:rPr>
                <w:sz w:val="20"/>
                <w:szCs w:val="20"/>
              </w:rPr>
            </w:pPr>
          </w:p>
        </w:tc>
      </w:tr>
      <w:tr w:rsidR="008776BC" w:rsidRPr="00E8460D" w14:paraId="1B98AD01" w14:textId="77777777" w:rsidTr="0021241D">
        <w:trPr>
          <w:trHeight w:val="351"/>
          <w:tblHeader/>
        </w:trPr>
        <w:tc>
          <w:tcPr>
            <w:tcW w:w="849" w:type="dxa"/>
            <w:shd w:val="clear" w:color="auto" w:fill="auto"/>
          </w:tcPr>
          <w:p w14:paraId="4E85AFE2" w14:textId="141AE477" w:rsidR="008776BC" w:rsidRPr="008776BC" w:rsidRDefault="008776BC" w:rsidP="008776BC">
            <w:pPr>
              <w:jc w:val="center"/>
              <w:rPr>
                <w:bCs/>
                <w:sz w:val="20"/>
                <w:szCs w:val="20"/>
              </w:rPr>
            </w:pPr>
            <w:r w:rsidRPr="008776BC">
              <w:rPr>
                <w:sz w:val="20"/>
              </w:rPr>
              <w:t>1</w:t>
            </w:r>
          </w:p>
        </w:tc>
        <w:tc>
          <w:tcPr>
            <w:tcW w:w="1155" w:type="dxa"/>
            <w:gridSpan w:val="3"/>
            <w:shd w:val="clear" w:color="auto" w:fill="auto"/>
            <w:vAlign w:val="center"/>
          </w:tcPr>
          <w:p w14:paraId="79B9428C" w14:textId="66BB6D1D" w:rsidR="008776BC" w:rsidRPr="008776BC" w:rsidRDefault="008776BC" w:rsidP="008776BC">
            <w:pPr>
              <w:jc w:val="center"/>
              <w:rPr>
                <w:iCs/>
                <w:sz w:val="20"/>
                <w:szCs w:val="20"/>
              </w:rPr>
            </w:pPr>
            <w:r w:rsidRPr="008776BC">
              <w:rPr>
                <w:sz w:val="20"/>
                <w:szCs w:val="20"/>
              </w:rPr>
              <w:t>04002</w:t>
            </w:r>
          </w:p>
        </w:tc>
        <w:tc>
          <w:tcPr>
            <w:tcW w:w="2822" w:type="dxa"/>
            <w:gridSpan w:val="2"/>
            <w:shd w:val="clear" w:color="auto" w:fill="auto"/>
            <w:vAlign w:val="center"/>
          </w:tcPr>
          <w:p w14:paraId="533ADFB5" w14:textId="3F55E11B" w:rsidR="008776BC" w:rsidRPr="008776BC" w:rsidRDefault="008776BC" w:rsidP="008776BC">
            <w:pPr>
              <w:jc w:val="center"/>
              <w:rPr>
                <w:iCs/>
                <w:sz w:val="20"/>
                <w:szCs w:val="20"/>
              </w:rPr>
            </w:pPr>
            <w:r w:rsidRPr="008776BC">
              <w:rPr>
                <w:sz w:val="20"/>
                <w:szCs w:val="20"/>
              </w:rPr>
              <w:t>Азоту (1) оксид [N</w:t>
            </w:r>
            <w:r w:rsidRPr="008776BC">
              <w:rPr>
                <w:sz w:val="20"/>
                <w:szCs w:val="20"/>
                <w:vertAlign w:val="subscript"/>
              </w:rPr>
              <w:t>2</w:t>
            </w:r>
            <w:r w:rsidRPr="008776BC">
              <w:rPr>
                <w:sz w:val="20"/>
                <w:szCs w:val="20"/>
              </w:rPr>
              <w:t>О]</w:t>
            </w:r>
          </w:p>
        </w:tc>
        <w:tc>
          <w:tcPr>
            <w:tcW w:w="1574" w:type="dxa"/>
            <w:gridSpan w:val="2"/>
            <w:shd w:val="clear" w:color="auto" w:fill="auto"/>
          </w:tcPr>
          <w:p w14:paraId="14A4FD7F" w14:textId="5CA98E0A" w:rsidR="008776BC" w:rsidRPr="008776BC" w:rsidRDefault="008776BC" w:rsidP="008776BC">
            <w:pPr>
              <w:jc w:val="center"/>
              <w:rPr>
                <w:sz w:val="20"/>
                <w:szCs w:val="20"/>
              </w:rPr>
            </w:pPr>
            <w:r w:rsidRPr="008776BC">
              <w:rPr>
                <w:sz w:val="20"/>
                <w:szCs w:val="20"/>
              </w:rPr>
              <w:t>-</w:t>
            </w:r>
          </w:p>
        </w:tc>
        <w:tc>
          <w:tcPr>
            <w:tcW w:w="1779" w:type="dxa"/>
            <w:shd w:val="clear" w:color="auto" w:fill="auto"/>
            <w:vAlign w:val="center"/>
          </w:tcPr>
          <w:p w14:paraId="189DA357" w14:textId="74FCD549" w:rsidR="008776BC" w:rsidRPr="008776BC" w:rsidRDefault="00146AA4" w:rsidP="008776BC">
            <w:pPr>
              <w:jc w:val="center"/>
              <w:rPr>
                <w:color w:val="000000"/>
                <w:sz w:val="20"/>
                <w:szCs w:val="20"/>
              </w:rPr>
            </w:pPr>
            <w:r>
              <w:rPr>
                <w:color w:val="000000"/>
                <w:sz w:val="20"/>
                <w:szCs w:val="20"/>
              </w:rPr>
              <w:t>0,000</w:t>
            </w:r>
          </w:p>
        </w:tc>
        <w:tc>
          <w:tcPr>
            <w:tcW w:w="1732" w:type="dxa"/>
            <w:shd w:val="clear" w:color="auto" w:fill="auto"/>
            <w:vAlign w:val="center"/>
          </w:tcPr>
          <w:p w14:paraId="72900EE7" w14:textId="76500F46" w:rsidR="008776BC" w:rsidRPr="008776BC" w:rsidRDefault="008776BC" w:rsidP="008776BC">
            <w:pPr>
              <w:jc w:val="center"/>
              <w:rPr>
                <w:sz w:val="20"/>
                <w:szCs w:val="20"/>
              </w:rPr>
            </w:pPr>
            <w:r w:rsidRPr="008776BC">
              <w:rPr>
                <w:sz w:val="20"/>
                <w:szCs w:val="20"/>
              </w:rPr>
              <w:t>0,1</w:t>
            </w:r>
          </w:p>
        </w:tc>
      </w:tr>
      <w:tr w:rsidR="008776BC" w:rsidRPr="00E8460D" w14:paraId="6994645C" w14:textId="77777777" w:rsidTr="007E1A1B">
        <w:trPr>
          <w:trHeight w:val="351"/>
          <w:tblHeader/>
        </w:trPr>
        <w:tc>
          <w:tcPr>
            <w:tcW w:w="849" w:type="dxa"/>
            <w:shd w:val="clear" w:color="auto" w:fill="auto"/>
            <w:vAlign w:val="center"/>
          </w:tcPr>
          <w:p w14:paraId="1FD1C57C" w14:textId="77777777" w:rsidR="008776BC" w:rsidRPr="008776BC" w:rsidRDefault="008776BC" w:rsidP="008776BC">
            <w:pPr>
              <w:jc w:val="center"/>
              <w:rPr>
                <w:bCs/>
                <w:sz w:val="20"/>
                <w:szCs w:val="20"/>
              </w:rPr>
            </w:pPr>
          </w:p>
        </w:tc>
        <w:tc>
          <w:tcPr>
            <w:tcW w:w="1155" w:type="dxa"/>
            <w:gridSpan w:val="3"/>
            <w:shd w:val="clear" w:color="auto" w:fill="auto"/>
            <w:vAlign w:val="center"/>
          </w:tcPr>
          <w:p w14:paraId="4D91E91B" w14:textId="7866F13A" w:rsidR="008776BC" w:rsidRPr="008776BC" w:rsidRDefault="008776BC" w:rsidP="008776BC">
            <w:pPr>
              <w:jc w:val="center"/>
              <w:rPr>
                <w:iCs/>
                <w:sz w:val="20"/>
                <w:szCs w:val="20"/>
              </w:rPr>
            </w:pPr>
            <w:r w:rsidRPr="008776BC">
              <w:rPr>
                <w:i/>
                <w:iCs/>
                <w:sz w:val="20"/>
                <w:szCs w:val="20"/>
                <w:u w:val="single"/>
              </w:rPr>
              <w:t>07000</w:t>
            </w:r>
          </w:p>
        </w:tc>
        <w:tc>
          <w:tcPr>
            <w:tcW w:w="2822" w:type="dxa"/>
            <w:gridSpan w:val="2"/>
            <w:shd w:val="clear" w:color="auto" w:fill="auto"/>
            <w:vAlign w:val="center"/>
          </w:tcPr>
          <w:p w14:paraId="71A8A073" w14:textId="20414791" w:rsidR="008776BC" w:rsidRPr="008776BC" w:rsidRDefault="008776BC" w:rsidP="008776BC">
            <w:pPr>
              <w:jc w:val="center"/>
              <w:rPr>
                <w:iCs/>
                <w:sz w:val="20"/>
                <w:szCs w:val="20"/>
              </w:rPr>
            </w:pPr>
            <w:r w:rsidRPr="008776BC">
              <w:rPr>
                <w:i/>
                <w:iCs/>
                <w:sz w:val="20"/>
                <w:szCs w:val="20"/>
                <w:u w:val="single"/>
              </w:rPr>
              <w:t>Вуглецю діоксид</w:t>
            </w:r>
          </w:p>
        </w:tc>
        <w:tc>
          <w:tcPr>
            <w:tcW w:w="1574" w:type="dxa"/>
            <w:gridSpan w:val="2"/>
            <w:shd w:val="clear" w:color="auto" w:fill="auto"/>
          </w:tcPr>
          <w:p w14:paraId="6D204E57" w14:textId="03634525" w:rsidR="008776BC" w:rsidRPr="008776BC" w:rsidRDefault="008776BC" w:rsidP="008776BC">
            <w:pPr>
              <w:jc w:val="center"/>
              <w:rPr>
                <w:sz w:val="20"/>
                <w:szCs w:val="20"/>
              </w:rPr>
            </w:pPr>
            <w:r w:rsidRPr="008776BC">
              <w:rPr>
                <w:sz w:val="20"/>
                <w:szCs w:val="20"/>
              </w:rPr>
              <w:t>-</w:t>
            </w:r>
          </w:p>
        </w:tc>
        <w:tc>
          <w:tcPr>
            <w:tcW w:w="1779" w:type="dxa"/>
            <w:shd w:val="clear" w:color="auto" w:fill="auto"/>
            <w:vAlign w:val="center"/>
          </w:tcPr>
          <w:p w14:paraId="0B6A5579" w14:textId="1AA621AD" w:rsidR="008776BC" w:rsidRPr="008776BC" w:rsidRDefault="00146AA4" w:rsidP="008776BC">
            <w:pPr>
              <w:jc w:val="center"/>
              <w:rPr>
                <w:i/>
                <w:iCs/>
                <w:color w:val="000000"/>
                <w:sz w:val="20"/>
                <w:szCs w:val="20"/>
                <w:u w:val="single"/>
              </w:rPr>
            </w:pPr>
            <w:r>
              <w:rPr>
                <w:i/>
                <w:iCs/>
                <w:color w:val="000000"/>
                <w:sz w:val="20"/>
                <w:szCs w:val="20"/>
                <w:u w:val="single"/>
              </w:rPr>
              <w:t>8,967</w:t>
            </w:r>
          </w:p>
        </w:tc>
        <w:tc>
          <w:tcPr>
            <w:tcW w:w="1732" w:type="dxa"/>
            <w:shd w:val="clear" w:color="auto" w:fill="auto"/>
            <w:vAlign w:val="center"/>
          </w:tcPr>
          <w:p w14:paraId="095DABCC" w14:textId="77777777" w:rsidR="008776BC" w:rsidRPr="008776BC" w:rsidRDefault="008776BC" w:rsidP="008776BC">
            <w:pPr>
              <w:jc w:val="center"/>
              <w:rPr>
                <w:sz w:val="20"/>
                <w:szCs w:val="20"/>
              </w:rPr>
            </w:pPr>
          </w:p>
        </w:tc>
      </w:tr>
      <w:tr w:rsidR="008776BC" w:rsidRPr="00E8460D" w14:paraId="62D57845" w14:textId="77777777" w:rsidTr="0021241D">
        <w:trPr>
          <w:trHeight w:val="351"/>
          <w:tblHeader/>
        </w:trPr>
        <w:tc>
          <w:tcPr>
            <w:tcW w:w="849" w:type="dxa"/>
            <w:shd w:val="clear" w:color="auto" w:fill="auto"/>
          </w:tcPr>
          <w:p w14:paraId="0C9E658B" w14:textId="13096601" w:rsidR="008776BC" w:rsidRPr="008776BC" w:rsidRDefault="008776BC" w:rsidP="008776BC">
            <w:pPr>
              <w:jc w:val="center"/>
              <w:rPr>
                <w:bCs/>
                <w:sz w:val="20"/>
                <w:szCs w:val="20"/>
              </w:rPr>
            </w:pPr>
            <w:r w:rsidRPr="008776BC">
              <w:rPr>
                <w:sz w:val="20"/>
              </w:rPr>
              <w:t>2</w:t>
            </w:r>
          </w:p>
        </w:tc>
        <w:tc>
          <w:tcPr>
            <w:tcW w:w="1155" w:type="dxa"/>
            <w:gridSpan w:val="3"/>
            <w:shd w:val="clear" w:color="auto" w:fill="auto"/>
            <w:vAlign w:val="center"/>
          </w:tcPr>
          <w:p w14:paraId="33AA3860" w14:textId="6A9AF1CD" w:rsidR="008776BC" w:rsidRPr="008776BC" w:rsidRDefault="008776BC" w:rsidP="008776BC">
            <w:pPr>
              <w:jc w:val="center"/>
              <w:rPr>
                <w:iCs/>
                <w:sz w:val="20"/>
                <w:szCs w:val="20"/>
              </w:rPr>
            </w:pPr>
            <w:r w:rsidRPr="008776BC">
              <w:rPr>
                <w:sz w:val="20"/>
                <w:szCs w:val="20"/>
              </w:rPr>
              <w:t>07000</w:t>
            </w:r>
          </w:p>
        </w:tc>
        <w:tc>
          <w:tcPr>
            <w:tcW w:w="2822" w:type="dxa"/>
            <w:gridSpan w:val="2"/>
            <w:shd w:val="clear" w:color="auto" w:fill="auto"/>
            <w:vAlign w:val="center"/>
          </w:tcPr>
          <w:p w14:paraId="24417B2A" w14:textId="553B4393" w:rsidR="008776BC" w:rsidRPr="008776BC" w:rsidRDefault="008776BC" w:rsidP="008776BC">
            <w:pPr>
              <w:jc w:val="center"/>
              <w:rPr>
                <w:iCs/>
                <w:sz w:val="20"/>
                <w:szCs w:val="20"/>
              </w:rPr>
            </w:pPr>
            <w:r w:rsidRPr="008776BC">
              <w:rPr>
                <w:sz w:val="20"/>
                <w:szCs w:val="20"/>
              </w:rPr>
              <w:t>Вуглецю діоксид</w:t>
            </w:r>
          </w:p>
        </w:tc>
        <w:tc>
          <w:tcPr>
            <w:tcW w:w="1574" w:type="dxa"/>
            <w:gridSpan w:val="2"/>
            <w:shd w:val="clear" w:color="auto" w:fill="auto"/>
          </w:tcPr>
          <w:p w14:paraId="7F1ECE40" w14:textId="5D9C5324" w:rsidR="008776BC" w:rsidRPr="008776BC" w:rsidRDefault="008776BC" w:rsidP="008776BC">
            <w:pPr>
              <w:jc w:val="center"/>
              <w:rPr>
                <w:sz w:val="20"/>
                <w:szCs w:val="20"/>
              </w:rPr>
            </w:pPr>
            <w:r w:rsidRPr="008776BC">
              <w:rPr>
                <w:sz w:val="20"/>
                <w:szCs w:val="20"/>
              </w:rPr>
              <w:t>-</w:t>
            </w:r>
          </w:p>
        </w:tc>
        <w:tc>
          <w:tcPr>
            <w:tcW w:w="1779" w:type="dxa"/>
            <w:shd w:val="clear" w:color="auto" w:fill="auto"/>
            <w:vAlign w:val="center"/>
          </w:tcPr>
          <w:p w14:paraId="5BDB5ED7" w14:textId="3B42084A" w:rsidR="008776BC" w:rsidRPr="008776BC" w:rsidRDefault="00146AA4" w:rsidP="008776BC">
            <w:pPr>
              <w:jc w:val="center"/>
              <w:rPr>
                <w:color w:val="000000"/>
                <w:sz w:val="20"/>
                <w:szCs w:val="20"/>
              </w:rPr>
            </w:pPr>
            <w:r>
              <w:rPr>
                <w:color w:val="000000"/>
                <w:sz w:val="20"/>
                <w:szCs w:val="20"/>
              </w:rPr>
              <w:t>8,967</w:t>
            </w:r>
          </w:p>
        </w:tc>
        <w:tc>
          <w:tcPr>
            <w:tcW w:w="1732" w:type="dxa"/>
            <w:shd w:val="clear" w:color="auto" w:fill="auto"/>
            <w:vAlign w:val="center"/>
          </w:tcPr>
          <w:p w14:paraId="09D24609" w14:textId="7C02FA4C" w:rsidR="008776BC" w:rsidRPr="008776BC" w:rsidRDefault="008776BC" w:rsidP="008776BC">
            <w:pPr>
              <w:jc w:val="center"/>
              <w:rPr>
                <w:sz w:val="20"/>
                <w:szCs w:val="20"/>
              </w:rPr>
            </w:pPr>
            <w:r w:rsidRPr="008776BC">
              <w:rPr>
                <w:sz w:val="20"/>
                <w:szCs w:val="20"/>
              </w:rPr>
              <w:t>500</w:t>
            </w:r>
          </w:p>
        </w:tc>
      </w:tr>
      <w:tr w:rsidR="008776BC" w:rsidRPr="00E8460D" w14:paraId="55D00EEC" w14:textId="77777777" w:rsidTr="0021241D">
        <w:trPr>
          <w:trHeight w:val="256"/>
          <w:tblHeader/>
        </w:trPr>
        <w:tc>
          <w:tcPr>
            <w:tcW w:w="4826" w:type="dxa"/>
            <w:gridSpan w:val="6"/>
            <w:shd w:val="clear" w:color="auto" w:fill="auto"/>
          </w:tcPr>
          <w:p w14:paraId="2DBE4595" w14:textId="77777777" w:rsidR="008776BC" w:rsidRPr="008776BC" w:rsidRDefault="008776BC" w:rsidP="008776BC">
            <w:pPr>
              <w:jc w:val="center"/>
              <w:rPr>
                <w:bCs/>
                <w:sz w:val="20"/>
                <w:szCs w:val="20"/>
              </w:rPr>
            </w:pPr>
            <w:r w:rsidRPr="008776BC">
              <w:rPr>
                <w:bCs/>
                <w:sz w:val="20"/>
                <w:szCs w:val="20"/>
              </w:rPr>
              <w:t>Усього</w:t>
            </w:r>
          </w:p>
        </w:tc>
        <w:tc>
          <w:tcPr>
            <w:tcW w:w="1574" w:type="dxa"/>
            <w:gridSpan w:val="2"/>
            <w:shd w:val="clear" w:color="auto" w:fill="auto"/>
            <w:vAlign w:val="bottom"/>
          </w:tcPr>
          <w:p w14:paraId="77801EAC" w14:textId="77777777" w:rsidR="008776BC" w:rsidRPr="008776BC" w:rsidRDefault="008776BC" w:rsidP="008776BC">
            <w:pPr>
              <w:jc w:val="center"/>
              <w:rPr>
                <w:bCs/>
                <w:sz w:val="20"/>
                <w:szCs w:val="20"/>
              </w:rPr>
            </w:pPr>
            <w:r w:rsidRPr="008776BC">
              <w:rPr>
                <w:sz w:val="20"/>
                <w:szCs w:val="20"/>
              </w:rPr>
              <w:t>-</w:t>
            </w:r>
          </w:p>
        </w:tc>
        <w:tc>
          <w:tcPr>
            <w:tcW w:w="1779" w:type="dxa"/>
            <w:shd w:val="clear" w:color="auto" w:fill="auto"/>
            <w:vAlign w:val="bottom"/>
          </w:tcPr>
          <w:p w14:paraId="09259982" w14:textId="6FD3C15F" w:rsidR="008776BC" w:rsidRPr="008776BC" w:rsidRDefault="00146AA4" w:rsidP="008776BC">
            <w:pPr>
              <w:jc w:val="center"/>
              <w:rPr>
                <w:b/>
                <w:bCs/>
                <w:color w:val="000000"/>
                <w:sz w:val="20"/>
                <w:szCs w:val="20"/>
                <w:lang w:eastAsia="uk-UA"/>
              </w:rPr>
            </w:pPr>
            <w:r>
              <w:rPr>
                <w:b/>
                <w:bCs/>
                <w:color w:val="000000"/>
                <w:sz w:val="20"/>
                <w:szCs w:val="20"/>
                <w:lang w:eastAsia="uk-UA"/>
              </w:rPr>
              <w:t>8,967</w:t>
            </w:r>
          </w:p>
        </w:tc>
        <w:tc>
          <w:tcPr>
            <w:tcW w:w="1732" w:type="dxa"/>
            <w:shd w:val="clear" w:color="auto" w:fill="auto"/>
          </w:tcPr>
          <w:p w14:paraId="027ECECC" w14:textId="77777777" w:rsidR="008776BC" w:rsidRPr="008776BC" w:rsidRDefault="008776BC" w:rsidP="008776BC">
            <w:pPr>
              <w:jc w:val="center"/>
              <w:rPr>
                <w:sz w:val="20"/>
                <w:szCs w:val="20"/>
              </w:rPr>
            </w:pPr>
          </w:p>
        </w:tc>
      </w:tr>
      <w:bookmarkEnd w:id="14"/>
    </w:tbl>
    <w:p w14:paraId="29D95106" w14:textId="77777777" w:rsidR="00DE7455" w:rsidRPr="00E8460D" w:rsidRDefault="00DE7455" w:rsidP="00DE7455">
      <w:pPr>
        <w:pStyle w:val="rvps2"/>
        <w:shd w:val="clear" w:color="auto" w:fill="FFFFFF"/>
        <w:spacing w:before="0" w:beforeAutospacing="0" w:after="0" w:afterAutospacing="0"/>
        <w:ind w:firstLine="450"/>
        <w:jc w:val="both"/>
        <w:rPr>
          <w:color w:val="333333"/>
          <w:highlight w:val="yellow"/>
          <w:lang w:val="uk-UA"/>
        </w:rPr>
      </w:pPr>
    </w:p>
    <w:p w14:paraId="11062322" w14:textId="77777777" w:rsidR="00DE7455" w:rsidRPr="00E8460D" w:rsidRDefault="00DE7455" w:rsidP="00DE7455">
      <w:pPr>
        <w:pStyle w:val="TABL"/>
        <w:spacing w:before="0" w:after="0" w:line="240" w:lineRule="auto"/>
        <w:jc w:val="center"/>
        <w:rPr>
          <w:w w:val="100"/>
          <w:sz w:val="24"/>
          <w:szCs w:val="24"/>
          <w:highlight w:val="yellow"/>
        </w:rPr>
        <w:sectPr w:rsidR="00DE7455" w:rsidRPr="00E8460D" w:rsidSect="00E2170F">
          <w:pgSz w:w="11906" w:h="16838"/>
          <w:pgMar w:top="1134" w:right="707" w:bottom="1134" w:left="1276" w:header="709" w:footer="709" w:gutter="0"/>
          <w:cols w:space="708"/>
          <w:titlePg/>
          <w:docGrid w:linePitch="360"/>
        </w:sectPr>
      </w:pPr>
    </w:p>
    <w:p w14:paraId="337E7B8F" w14:textId="77777777" w:rsidR="00DE7455" w:rsidRPr="00D80C67" w:rsidRDefault="00DE7455" w:rsidP="00DE7455">
      <w:pPr>
        <w:pStyle w:val="TABL"/>
        <w:spacing w:before="0" w:after="0" w:line="240" w:lineRule="auto"/>
        <w:jc w:val="center"/>
        <w:rPr>
          <w:w w:val="100"/>
          <w:sz w:val="24"/>
          <w:szCs w:val="24"/>
        </w:rPr>
      </w:pPr>
      <w:r w:rsidRPr="00D80C67">
        <w:rPr>
          <w:w w:val="100"/>
          <w:sz w:val="24"/>
          <w:szCs w:val="24"/>
        </w:rPr>
        <w:lastRenderedPageBreak/>
        <w:t>Характеристика установок очистки газів</w:t>
      </w:r>
    </w:p>
    <w:tbl>
      <w:tblPr>
        <w:tblW w:w="15026" w:type="dxa"/>
        <w:tblInd w:w="5" w:type="dxa"/>
        <w:tblLayout w:type="fixed"/>
        <w:tblCellMar>
          <w:left w:w="0" w:type="dxa"/>
          <w:right w:w="0" w:type="dxa"/>
        </w:tblCellMar>
        <w:tblLook w:val="0000" w:firstRow="0" w:lastRow="0" w:firstColumn="0" w:lastColumn="0" w:noHBand="0" w:noVBand="0"/>
      </w:tblPr>
      <w:tblGrid>
        <w:gridCol w:w="709"/>
        <w:gridCol w:w="1134"/>
        <w:gridCol w:w="850"/>
        <w:gridCol w:w="709"/>
        <w:gridCol w:w="1417"/>
        <w:gridCol w:w="1276"/>
        <w:gridCol w:w="1560"/>
        <w:gridCol w:w="1133"/>
        <w:gridCol w:w="1276"/>
        <w:gridCol w:w="992"/>
        <w:gridCol w:w="1276"/>
        <w:gridCol w:w="1005"/>
        <w:gridCol w:w="838"/>
        <w:gridCol w:w="851"/>
      </w:tblGrid>
      <w:tr w:rsidR="00DE7455" w:rsidRPr="00D80C67" w14:paraId="741A17B8" w14:textId="77777777" w:rsidTr="008C076A">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textDirection w:val="btLr"/>
            <w:vAlign w:val="center"/>
          </w:tcPr>
          <w:p w14:paraId="1656FD3C" w14:textId="77777777" w:rsidR="00DE7455" w:rsidRPr="00D80C67" w:rsidRDefault="00DE7455" w:rsidP="008C076A">
            <w:pPr>
              <w:pStyle w:val="TableshapkaTABL"/>
              <w:spacing w:line="240" w:lineRule="auto"/>
              <w:ind w:left="113" w:right="113"/>
              <w:rPr>
                <w:rFonts w:ascii="Times New Roman" w:hAnsi="Times New Roman" w:cs="Times New Roman"/>
                <w:b/>
                <w:w w:val="100"/>
                <w:sz w:val="16"/>
                <w:szCs w:val="16"/>
              </w:rPr>
            </w:pPr>
            <w:r w:rsidRPr="00D80C67">
              <w:rPr>
                <w:rFonts w:ascii="Times New Roman" w:hAnsi="Times New Roman" w:cs="Times New Roman"/>
                <w:b/>
                <w:w w:val="100"/>
                <w:sz w:val="16"/>
                <w:szCs w:val="16"/>
              </w:rPr>
              <w:t xml:space="preserve">Номер джерела викиду </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23DA9EF"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Найменування ГОУ</w:t>
            </w:r>
          </w:p>
        </w:tc>
        <w:tc>
          <w:tcPr>
            <w:tcW w:w="2976" w:type="dxa"/>
            <w:gridSpan w:val="3"/>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2AD0613"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Забруднюючі речовини, за якими проводиться газоочистка</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32CECEFC"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Ступень</w:t>
            </w:r>
          </w:p>
          <w:p w14:paraId="42E76958"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очищення</w:t>
            </w:r>
          </w:p>
        </w:tc>
        <w:tc>
          <w:tcPr>
            <w:tcW w:w="1560"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42C13FF7"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Назва та тип установки</w:t>
            </w:r>
          </w:p>
          <w:p w14:paraId="0ABFCF42"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очистки</w:t>
            </w:r>
          </w:p>
          <w:p w14:paraId="7B7ED95C"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газу</w:t>
            </w:r>
          </w:p>
        </w:tc>
        <w:tc>
          <w:tcPr>
            <w:tcW w:w="3401" w:type="dxa"/>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4C659C14"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На вході в ГОУ</w:t>
            </w:r>
          </w:p>
        </w:tc>
        <w:tc>
          <w:tcPr>
            <w:tcW w:w="3119" w:type="dxa"/>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1217644"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На виході з ГОУ</w:t>
            </w:r>
          </w:p>
        </w:tc>
        <w:tc>
          <w:tcPr>
            <w:tcW w:w="851" w:type="dxa"/>
            <w:vMerge w:val="restart"/>
            <w:tcBorders>
              <w:top w:val="single" w:sz="4" w:space="0" w:color="000000"/>
              <w:left w:val="single" w:sz="4" w:space="0" w:color="000000"/>
              <w:right w:val="single" w:sz="4" w:space="0" w:color="000000"/>
            </w:tcBorders>
            <w:tcMar>
              <w:top w:w="57" w:type="dxa"/>
              <w:left w:w="0" w:type="dxa"/>
              <w:bottom w:w="71" w:type="dxa"/>
              <w:right w:w="0" w:type="dxa"/>
            </w:tcMar>
            <w:textDirection w:val="btLr"/>
            <w:vAlign w:val="center"/>
          </w:tcPr>
          <w:p w14:paraId="2BC30817" w14:textId="77777777" w:rsidR="00DE7455" w:rsidRPr="00D80C67" w:rsidRDefault="00DE7455" w:rsidP="008C076A">
            <w:pPr>
              <w:pStyle w:val="TableshapkaTABL"/>
              <w:spacing w:line="240" w:lineRule="auto"/>
              <w:ind w:left="113" w:right="113"/>
              <w:rPr>
                <w:rFonts w:ascii="Times New Roman" w:hAnsi="Times New Roman" w:cs="Times New Roman"/>
                <w:b/>
                <w:w w:val="100"/>
                <w:sz w:val="16"/>
                <w:szCs w:val="16"/>
              </w:rPr>
            </w:pPr>
            <w:r w:rsidRPr="00D80C67">
              <w:rPr>
                <w:rFonts w:ascii="Times New Roman" w:hAnsi="Times New Roman" w:cs="Times New Roman"/>
                <w:b/>
                <w:w w:val="100"/>
                <w:sz w:val="16"/>
                <w:szCs w:val="16"/>
              </w:rPr>
              <w:t>Ступінь очищення газу,%</w:t>
            </w:r>
          </w:p>
        </w:tc>
      </w:tr>
      <w:tr w:rsidR="00DE7455" w:rsidRPr="00D80C67" w14:paraId="49C325E7" w14:textId="77777777" w:rsidTr="008C076A">
        <w:trPr>
          <w:trHeight w:val="367"/>
        </w:trPr>
        <w:tc>
          <w:tcPr>
            <w:tcW w:w="709" w:type="dxa"/>
            <w:vMerge/>
            <w:tcBorders>
              <w:top w:val="single" w:sz="4" w:space="0" w:color="000000"/>
              <w:left w:val="single" w:sz="4" w:space="0" w:color="000000"/>
              <w:bottom w:val="single" w:sz="4" w:space="0" w:color="000000"/>
              <w:right w:val="single" w:sz="4" w:space="0" w:color="000000"/>
            </w:tcBorders>
          </w:tcPr>
          <w:p w14:paraId="280CE4FB" w14:textId="77777777" w:rsidR="00DE7455" w:rsidRPr="00D80C67" w:rsidRDefault="00DE7455" w:rsidP="008C076A">
            <w:pPr>
              <w:pStyle w:val="af9"/>
              <w:spacing w:line="240" w:lineRule="auto"/>
              <w:textAlignment w:val="auto"/>
              <w:rPr>
                <w:b/>
                <w:color w:val="auto"/>
                <w:sz w:val="16"/>
                <w:szCs w:val="16"/>
                <w:lang w:val="uk-UA"/>
              </w:rPr>
            </w:pPr>
          </w:p>
        </w:tc>
        <w:tc>
          <w:tcPr>
            <w:tcW w:w="1134" w:type="dxa"/>
            <w:vMerge/>
            <w:tcBorders>
              <w:top w:val="single" w:sz="4" w:space="0" w:color="000000"/>
              <w:left w:val="single" w:sz="4" w:space="0" w:color="000000"/>
              <w:bottom w:val="single" w:sz="4" w:space="0" w:color="000000"/>
              <w:right w:val="single" w:sz="4" w:space="0" w:color="000000"/>
            </w:tcBorders>
          </w:tcPr>
          <w:p w14:paraId="11B943D5" w14:textId="77777777" w:rsidR="00DE7455" w:rsidRPr="00D80C67" w:rsidRDefault="00DE7455" w:rsidP="008C076A">
            <w:pPr>
              <w:pStyle w:val="af9"/>
              <w:spacing w:line="240" w:lineRule="auto"/>
              <w:textAlignment w:val="auto"/>
              <w:rPr>
                <w:b/>
                <w:color w:val="auto"/>
                <w:sz w:val="16"/>
                <w:szCs w:val="16"/>
                <w:lang w:val="uk-UA"/>
              </w:rPr>
            </w:pPr>
          </w:p>
        </w:tc>
        <w:tc>
          <w:tcPr>
            <w:tcW w:w="2976" w:type="dxa"/>
            <w:gridSpan w:val="3"/>
            <w:vMerge/>
            <w:tcBorders>
              <w:top w:val="single" w:sz="4" w:space="0" w:color="000000"/>
              <w:left w:val="single" w:sz="4" w:space="0" w:color="000000"/>
              <w:bottom w:val="single" w:sz="4" w:space="0" w:color="000000"/>
              <w:right w:val="single" w:sz="4" w:space="0" w:color="000000"/>
            </w:tcBorders>
          </w:tcPr>
          <w:p w14:paraId="0B6C0345" w14:textId="77777777" w:rsidR="00DE7455" w:rsidRPr="00D80C67" w:rsidRDefault="00DE7455" w:rsidP="008C076A">
            <w:pPr>
              <w:pStyle w:val="af9"/>
              <w:spacing w:line="240" w:lineRule="auto"/>
              <w:textAlignment w:val="auto"/>
              <w:rPr>
                <w:b/>
                <w:color w:val="auto"/>
                <w:sz w:val="16"/>
                <w:szCs w:val="16"/>
                <w:lang w:val="uk-UA"/>
              </w:rPr>
            </w:pPr>
          </w:p>
        </w:tc>
        <w:tc>
          <w:tcPr>
            <w:tcW w:w="1276" w:type="dxa"/>
            <w:vMerge/>
            <w:tcBorders>
              <w:left w:val="single" w:sz="4" w:space="0" w:color="000000"/>
              <w:right w:val="single" w:sz="4" w:space="0" w:color="000000"/>
            </w:tcBorders>
          </w:tcPr>
          <w:p w14:paraId="49C62D15" w14:textId="77777777" w:rsidR="00DE7455" w:rsidRPr="00D80C67" w:rsidRDefault="00DE7455" w:rsidP="008C076A">
            <w:pPr>
              <w:pStyle w:val="af9"/>
              <w:spacing w:line="240" w:lineRule="auto"/>
              <w:textAlignment w:val="auto"/>
              <w:rPr>
                <w:b/>
                <w:color w:val="auto"/>
                <w:sz w:val="16"/>
                <w:szCs w:val="16"/>
                <w:lang w:val="uk-UA"/>
              </w:rPr>
            </w:pPr>
          </w:p>
        </w:tc>
        <w:tc>
          <w:tcPr>
            <w:tcW w:w="1560" w:type="dxa"/>
            <w:vMerge/>
            <w:tcBorders>
              <w:left w:val="single" w:sz="4" w:space="0" w:color="000000"/>
              <w:right w:val="single" w:sz="4" w:space="0" w:color="000000"/>
            </w:tcBorders>
          </w:tcPr>
          <w:p w14:paraId="52BC4F40" w14:textId="77777777" w:rsidR="00DE7455" w:rsidRPr="00D80C67" w:rsidRDefault="00DE7455" w:rsidP="008C076A">
            <w:pPr>
              <w:pStyle w:val="af9"/>
              <w:spacing w:line="240" w:lineRule="auto"/>
              <w:textAlignment w:val="auto"/>
              <w:rPr>
                <w:b/>
                <w:color w:val="auto"/>
                <w:sz w:val="16"/>
                <w:szCs w:val="16"/>
                <w:lang w:val="uk-UA"/>
              </w:rPr>
            </w:pPr>
          </w:p>
        </w:tc>
        <w:tc>
          <w:tcPr>
            <w:tcW w:w="1133"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1D39352D"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об’ємна витрата</w:t>
            </w:r>
          </w:p>
          <w:p w14:paraId="36B9BA8B"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газопилового потоку,</w:t>
            </w:r>
          </w:p>
          <w:p w14:paraId="0E362D02"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м</w:t>
            </w:r>
            <w:r w:rsidRPr="00D80C67">
              <w:rPr>
                <w:rFonts w:ascii="Times New Roman" w:hAnsi="Times New Roman" w:cs="Times New Roman"/>
                <w:b/>
                <w:w w:val="100"/>
                <w:sz w:val="16"/>
                <w:szCs w:val="16"/>
                <w:vertAlign w:val="superscript"/>
              </w:rPr>
              <w:t>3</w:t>
            </w:r>
            <w:r w:rsidRPr="00D80C67">
              <w:rPr>
                <w:rFonts w:ascii="Times New Roman" w:hAnsi="Times New Roman" w:cs="Times New Roman"/>
                <w:b/>
                <w:w w:val="100"/>
                <w:sz w:val="16"/>
                <w:szCs w:val="16"/>
              </w:rPr>
              <w:t>/с</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4F695648"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масова концентрація, мг/ м</w:t>
            </w:r>
            <w:r w:rsidRPr="00D80C67">
              <w:rPr>
                <w:rFonts w:ascii="Times New Roman" w:hAnsi="Times New Roman" w:cs="Times New Roman"/>
                <w:b/>
                <w:w w:val="100"/>
                <w:sz w:val="16"/>
                <w:szCs w:val="16"/>
                <w:vertAlign w:val="superscript"/>
              </w:rPr>
              <w:t>3</w:t>
            </w:r>
          </w:p>
        </w:tc>
        <w:tc>
          <w:tcPr>
            <w:tcW w:w="992"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171FD69C"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масова витрата, г/с</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3B78D8F7"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об’ємна витрата</w:t>
            </w:r>
          </w:p>
          <w:p w14:paraId="262861B6"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газопилового потоку,</w:t>
            </w:r>
          </w:p>
          <w:p w14:paraId="76393EC2"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м</w:t>
            </w:r>
            <w:r w:rsidRPr="00D80C67">
              <w:rPr>
                <w:rFonts w:ascii="Times New Roman" w:hAnsi="Times New Roman" w:cs="Times New Roman"/>
                <w:b/>
                <w:w w:val="100"/>
                <w:sz w:val="16"/>
                <w:szCs w:val="16"/>
                <w:vertAlign w:val="superscript"/>
              </w:rPr>
              <w:t>3</w:t>
            </w:r>
            <w:r w:rsidRPr="00D80C67">
              <w:rPr>
                <w:rFonts w:ascii="Times New Roman" w:hAnsi="Times New Roman" w:cs="Times New Roman"/>
                <w:b/>
                <w:w w:val="100"/>
                <w:sz w:val="16"/>
                <w:szCs w:val="16"/>
              </w:rPr>
              <w:t>/с</w:t>
            </w:r>
          </w:p>
        </w:tc>
        <w:tc>
          <w:tcPr>
            <w:tcW w:w="1005"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0D2988CC"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масова концентрація, мг/ м</w:t>
            </w:r>
            <w:r w:rsidRPr="00D80C67">
              <w:rPr>
                <w:rFonts w:ascii="Times New Roman" w:hAnsi="Times New Roman" w:cs="Times New Roman"/>
                <w:b/>
                <w:w w:val="100"/>
                <w:sz w:val="16"/>
                <w:szCs w:val="16"/>
                <w:vertAlign w:val="superscript"/>
              </w:rPr>
              <w:t>3</w:t>
            </w:r>
          </w:p>
        </w:tc>
        <w:tc>
          <w:tcPr>
            <w:tcW w:w="838"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0D71B861"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масова витрата, г/с</w:t>
            </w:r>
          </w:p>
        </w:tc>
        <w:tc>
          <w:tcPr>
            <w:tcW w:w="851" w:type="dxa"/>
            <w:vMerge/>
            <w:tcBorders>
              <w:left w:val="single" w:sz="4" w:space="0" w:color="000000"/>
              <w:right w:val="single" w:sz="4" w:space="0" w:color="000000"/>
            </w:tcBorders>
          </w:tcPr>
          <w:p w14:paraId="5EBB128A" w14:textId="77777777" w:rsidR="00DE7455" w:rsidRPr="00D80C67" w:rsidRDefault="00DE7455" w:rsidP="008C076A">
            <w:pPr>
              <w:pStyle w:val="af9"/>
              <w:spacing w:line="240" w:lineRule="auto"/>
              <w:textAlignment w:val="auto"/>
              <w:rPr>
                <w:b/>
                <w:color w:val="auto"/>
                <w:sz w:val="16"/>
                <w:szCs w:val="16"/>
                <w:lang w:val="uk-UA"/>
              </w:rPr>
            </w:pPr>
          </w:p>
        </w:tc>
      </w:tr>
      <w:tr w:rsidR="00DE7455" w:rsidRPr="00D80C67" w14:paraId="5FAD8180" w14:textId="77777777" w:rsidTr="008C076A">
        <w:trPr>
          <w:trHeight w:val="628"/>
        </w:trPr>
        <w:tc>
          <w:tcPr>
            <w:tcW w:w="709" w:type="dxa"/>
            <w:vMerge/>
            <w:tcBorders>
              <w:top w:val="single" w:sz="4" w:space="0" w:color="000000"/>
              <w:left w:val="single" w:sz="4" w:space="0" w:color="000000"/>
              <w:bottom w:val="single" w:sz="4" w:space="0" w:color="000000"/>
              <w:right w:val="single" w:sz="4" w:space="0" w:color="000000"/>
            </w:tcBorders>
          </w:tcPr>
          <w:p w14:paraId="5E91ECBA" w14:textId="77777777" w:rsidR="00DE7455" w:rsidRPr="00D80C67" w:rsidRDefault="00DE7455" w:rsidP="008C076A">
            <w:pPr>
              <w:pStyle w:val="af9"/>
              <w:spacing w:line="240" w:lineRule="auto"/>
              <w:textAlignment w:val="auto"/>
              <w:rPr>
                <w:b/>
                <w:color w:val="auto"/>
                <w:sz w:val="16"/>
                <w:szCs w:val="16"/>
                <w:lang w:val="uk-UA"/>
              </w:rPr>
            </w:pPr>
          </w:p>
        </w:tc>
        <w:tc>
          <w:tcPr>
            <w:tcW w:w="1134" w:type="dxa"/>
            <w:vMerge/>
            <w:tcBorders>
              <w:top w:val="single" w:sz="4" w:space="0" w:color="000000"/>
              <w:left w:val="single" w:sz="4" w:space="0" w:color="000000"/>
              <w:bottom w:val="single" w:sz="4" w:space="0" w:color="000000"/>
              <w:right w:val="single" w:sz="4" w:space="0" w:color="000000"/>
            </w:tcBorders>
          </w:tcPr>
          <w:p w14:paraId="1F33854C" w14:textId="77777777" w:rsidR="00DE7455" w:rsidRPr="00D80C67" w:rsidRDefault="00DE7455" w:rsidP="008C076A">
            <w:pPr>
              <w:pStyle w:val="af9"/>
              <w:spacing w:line="240" w:lineRule="auto"/>
              <w:textAlignment w:val="auto"/>
              <w:rPr>
                <w:b/>
                <w:color w:val="auto"/>
                <w:sz w:val="16"/>
                <w:szCs w:val="16"/>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68D7367"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CAS N/ CAS</w:t>
            </w:r>
          </w:p>
        </w:tc>
        <w:tc>
          <w:tcPr>
            <w:tcW w:w="709"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4B90F223"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код</w:t>
            </w:r>
          </w:p>
        </w:tc>
        <w:tc>
          <w:tcPr>
            <w:tcW w:w="1417"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2A5F9A4"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найменування</w:t>
            </w:r>
          </w:p>
        </w:tc>
        <w:tc>
          <w:tcPr>
            <w:tcW w:w="1276" w:type="dxa"/>
            <w:vMerge/>
            <w:tcBorders>
              <w:left w:val="single" w:sz="4" w:space="0" w:color="000000"/>
              <w:bottom w:val="single" w:sz="4" w:space="0" w:color="000000"/>
              <w:right w:val="single" w:sz="4" w:space="0" w:color="000000"/>
            </w:tcBorders>
          </w:tcPr>
          <w:p w14:paraId="0466C2A7" w14:textId="77777777" w:rsidR="00DE7455" w:rsidRPr="00D80C67" w:rsidRDefault="00DE7455" w:rsidP="008C076A">
            <w:pPr>
              <w:pStyle w:val="af9"/>
              <w:spacing w:line="240" w:lineRule="auto"/>
              <w:textAlignment w:val="auto"/>
              <w:rPr>
                <w:b/>
                <w:color w:val="auto"/>
                <w:sz w:val="16"/>
                <w:szCs w:val="16"/>
                <w:lang w:val="uk-UA"/>
              </w:rPr>
            </w:pPr>
          </w:p>
        </w:tc>
        <w:tc>
          <w:tcPr>
            <w:tcW w:w="1560" w:type="dxa"/>
            <w:vMerge/>
            <w:tcBorders>
              <w:left w:val="single" w:sz="4" w:space="0" w:color="000000"/>
              <w:bottom w:val="single" w:sz="4" w:space="0" w:color="000000"/>
              <w:right w:val="single" w:sz="4" w:space="0" w:color="000000"/>
            </w:tcBorders>
          </w:tcPr>
          <w:p w14:paraId="75462B60" w14:textId="77777777" w:rsidR="00DE7455" w:rsidRPr="00D80C67" w:rsidRDefault="00DE7455" w:rsidP="008C076A">
            <w:pPr>
              <w:pStyle w:val="af9"/>
              <w:spacing w:line="240" w:lineRule="auto"/>
              <w:textAlignment w:val="auto"/>
              <w:rPr>
                <w:b/>
                <w:color w:val="auto"/>
                <w:sz w:val="16"/>
                <w:szCs w:val="16"/>
                <w:lang w:val="uk-UA"/>
              </w:rPr>
            </w:pPr>
          </w:p>
        </w:tc>
        <w:tc>
          <w:tcPr>
            <w:tcW w:w="1133" w:type="dxa"/>
            <w:vMerge/>
            <w:tcBorders>
              <w:left w:val="single" w:sz="4" w:space="0" w:color="000000"/>
              <w:bottom w:val="single" w:sz="4" w:space="0" w:color="000000"/>
              <w:right w:val="single" w:sz="4" w:space="0" w:color="000000"/>
            </w:tcBorders>
          </w:tcPr>
          <w:p w14:paraId="1FFAF03F" w14:textId="77777777" w:rsidR="00DE7455" w:rsidRPr="00D80C67" w:rsidRDefault="00DE7455" w:rsidP="008C076A">
            <w:pPr>
              <w:pStyle w:val="af9"/>
              <w:spacing w:line="240" w:lineRule="auto"/>
              <w:textAlignment w:val="auto"/>
              <w:rPr>
                <w:b/>
                <w:color w:val="auto"/>
                <w:sz w:val="16"/>
                <w:szCs w:val="16"/>
                <w:lang w:val="uk-UA"/>
              </w:rPr>
            </w:pPr>
          </w:p>
        </w:tc>
        <w:tc>
          <w:tcPr>
            <w:tcW w:w="1276" w:type="dxa"/>
            <w:vMerge/>
            <w:tcBorders>
              <w:left w:val="single" w:sz="4" w:space="0" w:color="000000"/>
              <w:bottom w:val="single" w:sz="4" w:space="0" w:color="000000"/>
              <w:right w:val="single" w:sz="4" w:space="0" w:color="000000"/>
            </w:tcBorders>
          </w:tcPr>
          <w:p w14:paraId="78DF69CA" w14:textId="77777777" w:rsidR="00DE7455" w:rsidRPr="00D80C67" w:rsidRDefault="00DE7455" w:rsidP="008C076A">
            <w:pPr>
              <w:pStyle w:val="af9"/>
              <w:spacing w:line="240" w:lineRule="auto"/>
              <w:textAlignment w:val="auto"/>
              <w:rPr>
                <w:b/>
                <w:color w:val="auto"/>
                <w:sz w:val="16"/>
                <w:szCs w:val="16"/>
                <w:lang w:val="uk-UA"/>
              </w:rPr>
            </w:pPr>
          </w:p>
        </w:tc>
        <w:tc>
          <w:tcPr>
            <w:tcW w:w="992" w:type="dxa"/>
            <w:vMerge/>
            <w:tcBorders>
              <w:left w:val="single" w:sz="4" w:space="0" w:color="000000"/>
              <w:bottom w:val="single" w:sz="4" w:space="0" w:color="000000"/>
              <w:right w:val="single" w:sz="4" w:space="0" w:color="000000"/>
            </w:tcBorders>
          </w:tcPr>
          <w:p w14:paraId="2DEA6079" w14:textId="77777777" w:rsidR="00DE7455" w:rsidRPr="00D80C67" w:rsidRDefault="00DE7455" w:rsidP="008C076A">
            <w:pPr>
              <w:pStyle w:val="af9"/>
              <w:spacing w:line="240" w:lineRule="auto"/>
              <w:textAlignment w:val="auto"/>
              <w:rPr>
                <w:b/>
                <w:color w:val="auto"/>
                <w:sz w:val="16"/>
                <w:szCs w:val="16"/>
                <w:lang w:val="uk-UA"/>
              </w:rPr>
            </w:pPr>
          </w:p>
        </w:tc>
        <w:tc>
          <w:tcPr>
            <w:tcW w:w="1276" w:type="dxa"/>
            <w:vMerge/>
            <w:tcBorders>
              <w:left w:val="single" w:sz="4" w:space="0" w:color="000000"/>
              <w:bottom w:val="single" w:sz="4" w:space="0" w:color="000000"/>
              <w:right w:val="single" w:sz="4" w:space="0" w:color="000000"/>
            </w:tcBorders>
          </w:tcPr>
          <w:p w14:paraId="1383BFA0" w14:textId="77777777" w:rsidR="00DE7455" w:rsidRPr="00D80C67" w:rsidRDefault="00DE7455" w:rsidP="008C076A">
            <w:pPr>
              <w:pStyle w:val="af9"/>
              <w:spacing w:line="240" w:lineRule="auto"/>
              <w:textAlignment w:val="auto"/>
              <w:rPr>
                <w:b/>
                <w:color w:val="auto"/>
                <w:sz w:val="16"/>
                <w:szCs w:val="16"/>
                <w:lang w:val="uk-UA"/>
              </w:rPr>
            </w:pPr>
          </w:p>
        </w:tc>
        <w:tc>
          <w:tcPr>
            <w:tcW w:w="1005" w:type="dxa"/>
            <w:vMerge/>
            <w:tcBorders>
              <w:left w:val="single" w:sz="4" w:space="0" w:color="000000"/>
              <w:bottom w:val="single" w:sz="4" w:space="0" w:color="000000"/>
              <w:right w:val="single" w:sz="4" w:space="0" w:color="000000"/>
            </w:tcBorders>
          </w:tcPr>
          <w:p w14:paraId="405B2368" w14:textId="77777777" w:rsidR="00DE7455" w:rsidRPr="00D80C67" w:rsidRDefault="00DE7455" w:rsidP="008C076A">
            <w:pPr>
              <w:pStyle w:val="af9"/>
              <w:spacing w:line="240" w:lineRule="auto"/>
              <w:textAlignment w:val="auto"/>
              <w:rPr>
                <w:b/>
                <w:color w:val="auto"/>
                <w:sz w:val="16"/>
                <w:szCs w:val="16"/>
                <w:lang w:val="uk-UA"/>
              </w:rPr>
            </w:pPr>
          </w:p>
        </w:tc>
        <w:tc>
          <w:tcPr>
            <w:tcW w:w="838" w:type="dxa"/>
            <w:vMerge/>
            <w:tcBorders>
              <w:left w:val="single" w:sz="4" w:space="0" w:color="000000"/>
              <w:bottom w:val="single" w:sz="4" w:space="0" w:color="000000"/>
              <w:right w:val="single" w:sz="4" w:space="0" w:color="000000"/>
            </w:tcBorders>
          </w:tcPr>
          <w:p w14:paraId="036A3529" w14:textId="77777777" w:rsidR="00DE7455" w:rsidRPr="00D80C67" w:rsidRDefault="00DE7455" w:rsidP="008C076A">
            <w:pPr>
              <w:pStyle w:val="af9"/>
              <w:spacing w:line="240" w:lineRule="auto"/>
              <w:textAlignment w:val="auto"/>
              <w:rPr>
                <w:b/>
                <w:color w:val="auto"/>
                <w:sz w:val="16"/>
                <w:szCs w:val="16"/>
                <w:lang w:val="uk-UA"/>
              </w:rPr>
            </w:pPr>
          </w:p>
        </w:tc>
        <w:tc>
          <w:tcPr>
            <w:tcW w:w="851" w:type="dxa"/>
            <w:vMerge/>
            <w:tcBorders>
              <w:left w:val="single" w:sz="4" w:space="0" w:color="000000"/>
              <w:bottom w:val="single" w:sz="4" w:space="0" w:color="000000"/>
              <w:right w:val="single" w:sz="4" w:space="0" w:color="000000"/>
            </w:tcBorders>
          </w:tcPr>
          <w:p w14:paraId="1C861A59" w14:textId="77777777" w:rsidR="00DE7455" w:rsidRPr="00D80C67" w:rsidRDefault="00DE7455" w:rsidP="008C076A">
            <w:pPr>
              <w:pStyle w:val="af9"/>
              <w:spacing w:line="240" w:lineRule="auto"/>
              <w:textAlignment w:val="auto"/>
              <w:rPr>
                <w:b/>
                <w:color w:val="auto"/>
                <w:sz w:val="16"/>
                <w:szCs w:val="16"/>
                <w:lang w:val="uk-UA"/>
              </w:rPr>
            </w:pPr>
          </w:p>
        </w:tc>
      </w:tr>
      <w:tr w:rsidR="00DE7455" w:rsidRPr="00D80C67" w14:paraId="795E1BF0" w14:textId="77777777" w:rsidTr="008C076A">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4DFC0B"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CB0518"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8F2E0D"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3</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E69BBD"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4</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F1749C"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133B12"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6</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CDF670"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7</w:t>
            </w:r>
          </w:p>
        </w:tc>
        <w:tc>
          <w:tcPr>
            <w:tcW w:w="113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73D272"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5D3C40"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9</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DD561E"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10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3D81D4"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11</w:t>
            </w:r>
          </w:p>
        </w:tc>
        <w:tc>
          <w:tcPr>
            <w:tcW w:w="10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AAA66A"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12</w:t>
            </w:r>
          </w:p>
        </w:tc>
        <w:tc>
          <w:tcPr>
            <w:tcW w:w="83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BF08D9"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13</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C34C97" w14:textId="77777777" w:rsidR="00DE7455" w:rsidRPr="00D80C67" w:rsidRDefault="00DE7455" w:rsidP="008C076A">
            <w:pPr>
              <w:pStyle w:val="TableshapkaTABL"/>
              <w:spacing w:line="240" w:lineRule="auto"/>
              <w:rPr>
                <w:rFonts w:ascii="Times New Roman" w:hAnsi="Times New Roman" w:cs="Times New Roman"/>
                <w:b/>
                <w:w w:val="100"/>
                <w:sz w:val="16"/>
                <w:szCs w:val="16"/>
              </w:rPr>
            </w:pPr>
            <w:r w:rsidRPr="00D80C67">
              <w:rPr>
                <w:rFonts w:ascii="Times New Roman" w:hAnsi="Times New Roman" w:cs="Times New Roman"/>
                <w:b/>
                <w:w w:val="100"/>
                <w:sz w:val="16"/>
                <w:szCs w:val="16"/>
              </w:rPr>
              <w:t>14</w:t>
            </w:r>
          </w:p>
        </w:tc>
      </w:tr>
      <w:tr w:rsidR="00DE7455" w:rsidRPr="00D80C67" w14:paraId="2784BCFB" w14:textId="77777777" w:rsidTr="008C076A">
        <w:trPr>
          <w:trHeight w:val="60"/>
        </w:trPr>
        <w:tc>
          <w:tcPr>
            <w:tcW w:w="15026" w:type="dxa"/>
            <w:gridSpan w:val="1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62B349" w14:textId="77777777" w:rsidR="00DE7455" w:rsidRPr="00D80C67" w:rsidRDefault="00DE7455" w:rsidP="008C076A">
            <w:pPr>
              <w:pStyle w:val="TableshapkaTABL"/>
              <w:spacing w:line="240" w:lineRule="auto"/>
              <w:rPr>
                <w:rFonts w:ascii="Times New Roman" w:hAnsi="Times New Roman" w:cs="Times New Roman"/>
                <w:b/>
                <w:bCs/>
                <w:w w:val="100"/>
                <w:sz w:val="16"/>
                <w:szCs w:val="16"/>
              </w:rPr>
            </w:pPr>
            <w:r w:rsidRPr="00D80C67">
              <w:rPr>
                <w:rFonts w:ascii="Times New Roman" w:hAnsi="Times New Roman" w:cs="Times New Roman"/>
                <w:b/>
                <w:bCs/>
                <w:w w:val="100"/>
                <w:sz w:val="22"/>
                <w:szCs w:val="22"/>
              </w:rPr>
              <w:t>Устаткування очистки газів відсутнє</w:t>
            </w:r>
          </w:p>
        </w:tc>
      </w:tr>
    </w:tbl>
    <w:p w14:paraId="2A52AB46" w14:textId="77777777" w:rsidR="00DE7455" w:rsidRPr="00D80C67" w:rsidRDefault="00DE7455" w:rsidP="00DE7455">
      <w:pPr>
        <w:pStyle w:val="rvps2"/>
        <w:shd w:val="clear" w:color="auto" w:fill="FFFFFF"/>
        <w:spacing w:before="0" w:beforeAutospacing="0" w:after="0" w:afterAutospacing="0"/>
        <w:ind w:firstLine="450"/>
        <w:jc w:val="both"/>
        <w:rPr>
          <w:color w:val="333333"/>
          <w:lang w:val="uk-UA"/>
        </w:rPr>
        <w:sectPr w:rsidR="00DE7455" w:rsidRPr="00D80C67" w:rsidSect="008A68FA">
          <w:pgSz w:w="16838" w:h="11906" w:orient="landscape"/>
          <w:pgMar w:top="1276" w:right="1134" w:bottom="1276" w:left="1134" w:header="709" w:footer="709" w:gutter="0"/>
          <w:cols w:space="708"/>
          <w:titlePg/>
          <w:docGrid w:linePitch="360"/>
        </w:sectPr>
      </w:pPr>
    </w:p>
    <w:p w14:paraId="408157D9" w14:textId="77777777" w:rsidR="00DE7455" w:rsidRPr="009563CC" w:rsidRDefault="00DE7455" w:rsidP="00DE7455">
      <w:pPr>
        <w:pStyle w:val="rvps2"/>
        <w:shd w:val="clear" w:color="auto" w:fill="FFFFFF"/>
        <w:spacing w:before="0" w:beforeAutospacing="0" w:after="0" w:afterAutospacing="0"/>
        <w:ind w:firstLine="450"/>
        <w:jc w:val="center"/>
        <w:rPr>
          <w:b/>
          <w:color w:val="333333"/>
          <w:lang w:val="uk-UA"/>
        </w:rPr>
      </w:pPr>
      <w:r w:rsidRPr="009563CC">
        <w:rPr>
          <w:b/>
          <w:color w:val="333333"/>
          <w:lang w:val="uk-UA"/>
        </w:rPr>
        <w:lastRenderedPageBreak/>
        <w:t>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0" w:type="auto"/>
        <w:tblCellMar>
          <w:left w:w="0" w:type="dxa"/>
          <w:right w:w="0" w:type="dxa"/>
        </w:tblCellMar>
        <w:tblLook w:val="0000" w:firstRow="0" w:lastRow="0" w:firstColumn="0" w:lastColumn="0" w:noHBand="0" w:noVBand="0"/>
      </w:tblPr>
      <w:tblGrid>
        <w:gridCol w:w="564"/>
        <w:gridCol w:w="4949"/>
        <w:gridCol w:w="4116"/>
      </w:tblGrid>
      <w:tr w:rsidR="00D80C67" w:rsidRPr="009563CC" w14:paraId="3F41F392" w14:textId="77777777" w:rsidTr="00D03EDB">
        <w:trPr>
          <w:trHeight w:val="113"/>
        </w:trPr>
        <w:tc>
          <w:tcPr>
            <w:tcW w:w="0" w:type="auto"/>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CCDCFC" w14:textId="77777777" w:rsidR="00D80C67" w:rsidRPr="009563CC" w:rsidRDefault="00D80C67" w:rsidP="00D03EDB">
            <w:pPr>
              <w:pStyle w:val="TableshapkaTABL"/>
              <w:spacing w:line="240" w:lineRule="auto"/>
              <w:rPr>
                <w:rFonts w:ascii="Times New Roman" w:hAnsi="Times New Roman" w:cs="Times New Roman"/>
                <w:b/>
                <w:w w:val="100"/>
                <w:sz w:val="18"/>
                <w:szCs w:val="18"/>
              </w:rPr>
            </w:pPr>
            <w:bookmarkStart w:id="15" w:name="_Hlk216191613"/>
            <w:r w:rsidRPr="009563CC">
              <w:rPr>
                <w:rFonts w:ascii="Times New Roman" w:hAnsi="Times New Roman" w:cs="Times New Roman"/>
                <w:b/>
                <w:w w:val="100"/>
                <w:sz w:val="18"/>
                <w:szCs w:val="18"/>
              </w:rPr>
              <w:t>Забруднююча речовина</w:t>
            </w:r>
          </w:p>
        </w:tc>
        <w:tc>
          <w:tcPr>
            <w:tcW w:w="0" w:type="auto"/>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504697FF" w14:textId="77777777" w:rsidR="00D80C67" w:rsidRPr="009563CC" w:rsidRDefault="00D80C67"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Потенційний викид забруднюючої речовини, тонн, з трьома десятковими знаками</w:t>
            </w:r>
          </w:p>
        </w:tc>
      </w:tr>
      <w:tr w:rsidR="00D80C67" w:rsidRPr="009563CC" w14:paraId="32FE7F27" w14:textId="77777777" w:rsidTr="00D03EDB">
        <w:trPr>
          <w:trHeight w:val="113"/>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29EB06" w14:textId="77777777" w:rsidR="00D80C67" w:rsidRPr="009563CC" w:rsidRDefault="00D80C67"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код</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A2DDB" w14:textId="77777777" w:rsidR="00D80C67" w:rsidRPr="009563CC" w:rsidRDefault="00D80C67"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найменування</w:t>
            </w:r>
          </w:p>
        </w:tc>
        <w:tc>
          <w:tcPr>
            <w:tcW w:w="0" w:type="auto"/>
            <w:vMerge/>
            <w:tcBorders>
              <w:left w:val="single" w:sz="4" w:space="0" w:color="000000"/>
              <w:bottom w:val="single" w:sz="4" w:space="0" w:color="000000"/>
              <w:right w:val="single" w:sz="4" w:space="0" w:color="000000"/>
            </w:tcBorders>
          </w:tcPr>
          <w:p w14:paraId="442DFAE2" w14:textId="77777777" w:rsidR="00D80C67" w:rsidRPr="009563CC" w:rsidRDefault="00D80C67" w:rsidP="00D03EDB">
            <w:pPr>
              <w:pStyle w:val="af9"/>
              <w:spacing w:line="240" w:lineRule="auto"/>
              <w:textAlignment w:val="auto"/>
              <w:rPr>
                <w:b/>
                <w:color w:val="auto"/>
                <w:sz w:val="18"/>
                <w:szCs w:val="18"/>
                <w:lang w:val="uk-UA"/>
              </w:rPr>
            </w:pPr>
          </w:p>
        </w:tc>
      </w:tr>
      <w:tr w:rsidR="00D80C67" w:rsidRPr="009563CC" w14:paraId="3FC9BE51"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60C6D8" w14:textId="77777777" w:rsidR="00D80C67" w:rsidRPr="009563CC" w:rsidRDefault="00D80C67"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937D7" w14:textId="77777777" w:rsidR="00D80C67" w:rsidRPr="009563CC" w:rsidRDefault="00D80C67"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A0181C" w14:textId="77777777" w:rsidR="00D80C67" w:rsidRPr="009563CC" w:rsidRDefault="00D80C67"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3</w:t>
            </w:r>
          </w:p>
        </w:tc>
      </w:tr>
      <w:tr w:rsidR="00D80C67" w:rsidRPr="009563CC" w14:paraId="340A9A1B"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970297" w14:textId="77777777" w:rsidR="00D80C67" w:rsidRPr="009563CC" w:rsidRDefault="00D80C67" w:rsidP="00D03EDB">
            <w:pPr>
              <w:jc w:val="center"/>
              <w:rPr>
                <w:b/>
                <w:i/>
                <w:sz w:val="18"/>
                <w:szCs w:val="18"/>
              </w:rPr>
            </w:pPr>
            <w:r w:rsidRPr="009563CC">
              <w:rPr>
                <w:b/>
                <w:i/>
                <w:sz w:val="18"/>
                <w:szCs w:val="18"/>
              </w:rPr>
              <w:t xml:space="preserve">03000 </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4B3A89" w14:textId="77777777" w:rsidR="00D80C67" w:rsidRPr="009563CC" w:rsidRDefault="00D80C67" w:rsidP="00D03EDB">
            <w:pPr>
              <w:jc w:val="center"/>
              <w:rPr>
                <w:b/>
                <w:i/>
                <w:sz w:val="18"/>
                <w:szCs w:val="18"/>
              </w:rPr>
            </w:pPr>
            <w:r w:rsidRPr="009563CC">
              <w:rPr>
                <w:b/>
                <w:i/>
                <w:sz w:val="18"/>
                <w:szCs w:val="18"/>
              </w:rPr>
              <w:t xml:space="preserve">Речовини у вигляді суспендованих твердих частинок (мікрочастинки та волокна) </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11983F" w14:textId="69778494" w:rsidR="00D80C67" w:rsidRPr="009563CC" w:rsidRDefault="00146AA4" w:rsidP="00D03EDB">
            <w:pPr>
              <w:jc w:val="center"/>
              <w:rPr>
                <w:b/>
                <w:i/>
                <w:sz w:val="18"/>
                <w:szCs w:val="18"/>
              </w:rPr>
            </w:pPr>
            <w:r>
              <w:rPr>
                <w:b/>
                <w:i/>
                <w:sz w:val="18"/>
                <w:szCs w:val="18"/>
              </w:rPr>
              <w:t>0,013</w:t>
            </w:r>
          </w:p>
        </w:tc>
      </w:tr>
      <w:tr w:rsidR="00D80C67" w:rsidRPr="009563CC" w14:paraId="1314A9E2"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C6C2F8" w14:textId="77777777" w:rsidR="00D80C67" w:rsidRPr="009563CC" w:rsidRDefault="00D80C67" w:rsidP="00D03EDB">
            <w:pPr>
              <w:jc w:val="center"/>
              <w:rPr>
                <w:sz w:val="18"/>
                <w:szCs w:val="18"/>
              </w:rPr>
            </w:pPr>
            <w:r w:rsidRPr="009563CC">
              <w:rPr>
                <w:sz w:val="18"/>
                <w:szCs w:val="18"/>
              </w:rPr>
              <w:t xml:space="preserve">03000 </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3270AD" w14:textId="77777777" w:rsidR="00D80C67" w:rsidRPr="009563CC" w:rsidRDefault="00D80C67" w:rsidP="00D03EDB">
            <w:pPr>
              <w:jc w:val="center"/>
              <w:rPr>
                <w:sz w:val="18"/>
                <w:szCs w:val="18"/>
              </w:rPr>
            </w:pPr>
            <w:r w:rsidRPr="009563CC">
              <w:rPr>
                <w:sz w:val="18"/>
                <w:szCs w:val="18"/>
              </w:rPr>
              <w:t xml:space="preserve">Речовини у вигляді суспендованих твердих частинок (мікрочастинки та волокна) </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194262" w14:textId="4BF2E4A2" w:rsidR="00D80C67" w:rsidRPr="009563CC" w:rsidRDefault="00146AA4" w:rsidP="00D03EDB">
            <w:pPr>
              <w:jc w:val="center"/>
              <w:rPr>
                <w:sz w:val="18"/>
                <w:szCs w:val="18"/>
              </w:rPr>
            </w:pPr>
            <w:r>
              <w:rPr>
                <w:sz w:val="18"/>
                <w:szCs w:val="18"/>
              </w:rPr>
              <w:t>0,013</w:t>
            </w:r>
          </w:p>
        </w:tc>
      </w:tr>
      <w:tr w:rsidR="00D80C67" w:rsidRPr="009563CC" w14:paraId="7BE5A93E"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5F562" w14:textId="77777777" w:rsidR="00D80C67" w:rsidRPr="009563CC" w:rsidRDefault="00D80C67" w:rsidP="00D03EDB">
            <w:pPr>
              <w:jc w:val="center"/>
              <w:rPr>
                <w:b/>
                <w:i/>
                <w:sz w:val="18"/>
                <w:szCs w:val="18"/>
              </w:rPr>
            </w:pPr>
            <w:r w:rsidRPr="009563CC">
              <w:rPr>
                <w:b/>
                <w:i/>
                <w:sz w:val="18"/>
                <w:szCs w:val="18"/>
              </w:rPr>
              <w:t>04000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635F82" w14:textId="77777777" w:rsidR="00D80C67" w:rsidRPr="009563CC" w:rsidRDefault="00D80C67" w:rsidP="00D03EDB">
            <w:pPr>
              <w:jc w:val="center"/>
              <w:rPr>
                <w:b/>
                <w:i/>
                <w:sz w:val="18"/>
                <w:szCs w:val="18"/>
              </w:rPr>
            </w:pPr>
            <w:r w:rsidRPr="009563CC">
              <w:rPr>
                <w:b/>
                <w:i/>
                <w:sz w:val="18"/>
                <w:szCs w:val="18"/>
              </w:rPr>
              <w:t>Сполуки азоту</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53CCD3" w14:textId="66B0719B" w:rsidR="00D80C67" w:rsidRPr="009563CC" w:rsidRDefault="00146AA4" w:rsidP="00D03EDB">
            <w:pPr>
              <w:jc w:val="center"/>
              <w:rPr>
                <w:b/>
                <w:i/>
                <w:sz w:val="18"/>
                <w:szCs w:val="18"/>
              </w:rPr>
            </w:pPr>
            <w:r>
              <w:rPr>
                <w:b/>
                <w:i/>
                <w:sz w:val="18"/>
                <w:szCs w:val="18"/>
              </w:rPr>
              <w:t>0,141</w:t>
            </w:r>
          </w:p>
        </w:tc>
      </w:tr>
      <w:tr w:rsidR="00D80C67" w:rsidRPr="009563CC" w14:paraId="5E90AEAA"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9AB39F" w14:textId="77777777" w:rsidR="00D80C67" w:rsidRPr="009563CC" w:rsidRDefault="00D80C67" w:rsidP="00D03EDB">
            <w:pPr>
              <w:jc w:val="center"/>
              <w:rPr>
                <w:sz w:val="18"/>
                <w:szCs w:val="18"/>
              </w:rPr>
            </w:pPr>
            <w:r w:rsidRPr="009563CC">
              <w:rPr>
                <w:sz w:val="18"/>
                <w:szCs w:val="18"/>
              </w:rPr>
              <w:t>04001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E9BD98" w14:textId="77777777" w:rsidR="00D80C67" w:rsidRPr="009563CC" w:rsidRDefault="00D80C67" w:rsidP="00D03EDB">
            <w:pPr>
              <w:jc w:val="center"/>
              <w:rPr>
                <w:sz w:val="18"/>
                <w:szCs w:val="18"/>
              </w:rPr>
            </w:pPr>
            <w:r w:rsidRPr="009563CC">
              <w:rPr>
                <w:sz w:val="18"/>
                <w:szCs w:val="18"/>
              </w:rPr>
              <w:t>Оксиди азоту (у перерахунку на діоксид азоту) [NO + NO</w:t>
            </w:r>
            <w:r w:rsidRPr="009563CC">
              <w:rPr>
                <w:sz w:val="18"/>
                <w:szCs w:val="18"/>
                <w:vertAlign w:val="subscript"/>
              </w:rPr>
              <w:t>2</w:t>
            </w:r>
            <w:r w:rsidRPr="009563CC">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1B3A18" w14:textId="5DB50CA3" w:rsidR="00D80C67" w:rsidRPr="009563CC" w:rsidRDefault="00146AA4" w:rsidP="00D03EDB">
            <w:pPr>
              <w:jc w:val="center"/>
              <w:rPr>
                <w:sz w:val="18"/>
                <w:szCs w:val="18"/>
              </w:rPr>
            </w:pPr>
            <w:r>
              <w:rPr>
                <w:sz w:val="18"/>
                <w:szCs w:val="18"/>
              </w:rPr>
              <w:t>0,141</w:t>
            </w:r>
          </w:p>
        </w:tc>
      </w:tr>
      <w:tr w:rsidR="00D80C67" w:rsidRPr="009563CC" w14:paraId="4B6B2E06"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89AB03" w14:textId="77777777" w:rsidR="00D80C67" w:rsidRPr="009563CC" w:rsidRDefault="00D80C67" w:rsidP="00D03EDB">
            <w:pPr>
              <w:jc w:val="center"/>
              <w:rPr>
                <w:sz w:val="18"/>
                <w:szCs w:val="18"/>
              </w:rPr>
            </w:pPr>
            <w:r w:rsidRPr="009563CC">
              <w:rPr>
                <w:sz w:val="18"/>
                <w:szCs w:val="18"/>
              </w:rPr>
              <w:t>04002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728A94" w14:textId="77777777" w:rsidR="00D80C67" w:rsidRPr="009563CC" w:rsidRDefault="00D80C67" w:rsidP="00D03EDB">
            <w:pPr>
              <w:jc w:val="center"/>
              <w:rPr>
                <w:sz w:val="18"/>
                <w:szCs w:val="18"/>
              </w:rPr>
            </w:pPr>
            <w:r w:rsidRPr="009563CC">
              <w:rPr>
                <w:sz w:val="18"/>
                <w:szCs w:val="18"/>
              </w:rPr>
              <w:t>Азоту (I) оксид [N</w:t>
            </w:r>
            <w:r w:rsidRPr="009563CC">
              <w:rPr>
                <w:sz w:val="18"/>
                <w:szCs w:val="18"/>
                <w:vertAlign w:val="subscript"/>
              </w:rPr>
              <w:t>2</w:t>
            </w:r>
            <w:r w:rsidRPr="009563CC">
              <w:rPr>
                <w:sz w:val="18"/>
                <w:szCs w:val="18"/>
              </w:rPr>
              <w:t>O]</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3B063D" w14:textId="0B1E4D04" w:rsidR="00D80C67" w:rsidRPr="009563CC" w:rsidRDefault="00146AA4" w:rsidP="00D03EDB">
            <w:pPr>
              <w:jc w:val="center"/>
              <w:rPr>
                <w:sz w:val="18"/>
                <w:szCs w:val="18"/>
              </w:rPr>
            </w:pPr>
            <w:r>
              <w:rPr>
                <w:sz w:val="18"/>
                <w:szCs w:val="18"/>
              </w:rPr>
              <w:t>0,000</w:t>
            </w:r>
          </w:p>
        </w:tc>
      </w:tr>
      <w:tr w:rsidR="00D80C67" w:rsidRPr="009563CC" w14:paraId="047DF1AA"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D16A2E" w14:textId="77777777" w:rsidR="00D80C67" w:rsidRPr="009563CC" w:rsidRDefault="00D80C67" w:rsidP="00D03EDB">
            <w:pPr>
              <w:jc w:val="center"/>
              <w:rPr>
                <w:b/>
                <w:i/>
                <w:sz w:val="18"/>
                <w:szCs w:val="18"/>
              </w:rPr>
            </w:pPr>
            <w:r w:rsidRPr="009563CC">
              <w:rPr>
                <w:b/>
                <w:i/>
                <w:sz w:val="18"/>
                <w:szCs w:val="18"/>
              </w:rPr>
              <w:t>05000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E343ED" w14:textId="77777777" w:rsidR="00D80C67" w:rsidRPr="009563CC" w:rsidRDefault="00D80C67" w:rsidP="00D03EDB">
            <w:pPr>
              <w:jc w:val="center"/>
              <w:rPr>
                <w:b/>
                <w:i/>
                <w:sz w:val="18"/>
                <w:szCs w:val="18"/>
              </w:rPr>
            </w:pPr>
            <w:r w:rsidRPr="009563CC">
              <w:rPr>
                <w:b/>
                <w:i/>
                <w:sz w:val="18"/>
                <w:szCs w:val="18"/>
              </w:rPr>
              <w:t>Діоксид та інші сполуки сірки</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B18D14" w14:textId="7F8FF739" w:rsidR="00D80C67" w:rsidRPr="009563CC" w:rsidRDefault="00146AA4" w:rsidP="00D03EDB">
            <w:pPr>
              <w:jc w:val="center"/>
              <w:rPr>
                <w:b/>
                <w:i/>
                <w:sz w:val="18"/>
                <w:szCs w:val="18"/>
              </w:rPr>
            </w:pPr>
            <w:r>
              <w:rPr>
                <w:b/>
                <w:i/>
                <w:sz w:val="18"/>
                <w:szCs w:val="18"/>
              </w:rPr>
              <w:t>0,002</w:t>
            </w:r>
          </w:p>
        </w:tc>
      </w:tr>
      <w:tr w:rsidR="00D80C67" w:rsidRPr="009563CC" w14:paraId="275DAD0B"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ACBF7A" w14:textId="77777777" w:rsidR="00D80C67" w:rsidRPr="009563CC" w:rsidRDefault="00D80C67" w:rsidP="00D03EDB">
            <w:pPr>
              <w:jc w:val="center"/>
              <w:rPr>
                <w:sz w:val="18"/>
                <w:szCs w:val="18"/>
              </w:rPr>
            </w:pPr>
            <w:r w:rsidRPr="009563CC">
              <w:rPr>
                <w:sz w:val="18"/>
                <w:szCs w:val="18"/>
              </w:rPr>
              <w:t>05001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A986A" w14:textId="77777777" w:rsidR="00D80C67" w:rsidRPr="009563CC" w:rsidRDefault="00D80C67" w:rsidP="00D03EDB">
            <w:pPr>
              <w:jc w:val="center"/>
              <w:rPr>
                <w:sz w:val="18"/>
                <w:szCs w:val="18"/>
              </w:rPr>
            </w:pPr>
            <w:r w:rsidRPr="009563CC">
              <w:rPr>
                <w:sz w:val="18"/>
                <w:szCs w:val="18"/>
              </w:rPr>
              <w:t>Сірки діоксид</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F60655" w14:textId="041BE28D" w:rsidR="00D80C67" w:rsidRPr="009563CC" w:rsidRDefault="00146AA4" w:rsidP="00D03EDB">
            <w:pPr>
              <w:jc w:val="center"/>
              <w:rPr>
                <w:sz w:val="18"/>
                <w:szCs w:val="18"/>
              </w:rPr>
            </w:pPr>
            <w:r>
              <w:rPr>
                <w:sz w:val="18"/>
                <w:szCs w:val="18"/>
              </w:rPr>
              <w:t>0,002</w:t>
            </w:r>
          </w:p>
        </w:tc>
      </w:tr>
      <w:tr w:rsidR="00D80C67" w:rsidRPr="009563CC" w14:paraId="027E1851"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C44162" w14:textId="77777777" w:rsidR="00D80C67" w:rsidRPr="009563CC" w:rsidRDefault="00D80C67" w:rsidP="00D03EDB">
            <w:pPr>
              <w:jc w:val="center"/>
              <w:rPr>
                <w:b/>
                <w:bCs/>
                <w:i/>
                <w:iCs/>
                <w:sz w:val="18"/>
                <w:szCs w:val="18"/>
              </w:rPr>
            </w:pPr>
            <w:r w:rsidRPr="009563CC">
              <w:rPr>
                <w:b/>
                <w:bCs/>
                <w:i/>
                <w:iCs/>
                <w:sz w:val="18"/>
                <w:szCs w:val="18"/>
              </w:rPr>
              <w:t>06000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D23E5" w14:textId="77777777" w:rsidR="00D80C67" w:rsidRPr="009563CC" w:rsidRDefault="00D80C67" w:rsidP="00D03EDB">
            <w:pPr>
              <w:jc w:val="center"/>
              <w:rPr>
                <w:b/>
                <w:bCs/>
                <w:i/>
                <w:iCs/>
                <w:sz w:val="18"/>
                <w:szCs w:val="18"/>
              </w:rPr>
            </w:pPr>
            <w:r w:rsidRPr="009563CC">
              <w:rPr>
                <w:b/>
                <w:bCs/>
                <w:i/>
                <w:iCs/>
                <w:sz w:val="18"/>
                <w:szCs w:val="18"/>
              </w:rPr>
              <w:t>Оксид вуглецю</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26D320" w14:textId="24354BF5" w:rsidR="00D80C67" w:rsidRPr="009563CC" w:rsidRDefault="00146AA4" w:rsidP="00D03EDB">
            <w:pPr>
              <w:jc w:val="center"/>
              <w:rPr>
                <w:b/>
                <w:bCs/>
                <w:i/>
                <w:iCs/>
                <w:sz w:val="18"/>
                <w:szCs w:val="18"/>
              </w:rPr>
            </w:pPr>
            <w:r>
              <w:rPr>
                <w:b/>
                <w:bCs/>
                <w:i/>
                <w:iCs/>
                <w:sz w:val="18"/>
                <w:szCs w:val="18"/>
              </w:rPr>
              <w:t>0,114</w:t>
            </w:r>
          </w:p>
        </w:tc>
      </w:tr>
      <w:tr w:rsidR="00D80C67" w:rsidRPr="009563CC" w14:paraId="6ABD8C53"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779CEA" w14:textId="77777777" w:rsidR="00D80C67" w:rsidRPr="009563CC" w:rsidRDefault="00D80C67" w:rsidP="00D03EDB">
            <w:pPr>
              <w:jc w:val="center"/>
              <w:rPr>
                <w:sz w:val="18"/>
                <w:szCs w:val="18"/>
              </w:rPr>
            </w:pPr>
            <w:r w:rsidRPr="009563CC">
              <w:rPr>
                <w:sz w:val="18"/>
                <w:szCs w:val="18"/>
              </w:rPr>
              <w:t>06000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CB8D69" w14:textId="77777777" w:rsidR="00D80C67" w:rsidRPr="009563CC" w:rsidRDefault="00D80C67" w:rsidP="00D03EDB">
            <w:pPr>
              <w:jc w:val="center"/>
              <w:rPr>
                <w:sz w:val="18"/>
                <w:szCs w:val="18"/>
              </w:rPr>
            </w:pPr>
            <w:r w:rsidRPr="009563CC">
              <w:rPr>
                <w:sz w:val="18"/>
                <w:szCs w:val="18"/>
              </w:rPr>
              <w:t>Оксид вуглецю</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FCBBCE" w14:textId="4E12AE40" w:rsidR="00D80C67" w:rsidRPr="009563CC" w:rsidRDefault="00146AA4" w:rsidP="00D03EDB">
            <w:pPr>
              <w:jc w:val="center"/>
              <w:rPr>
                <w:sz w:val="18"/>
                <w:szCs w:val="18"/>
              </w:rPr>
            </w:pPr>
            <w:r>
              <w:rPr>
                <w:sz w:val="18"/>
                <w:szCs w:val="18"/>
              </w:rPr>
              <w:t>0,114</w:t>
            </w:r>
          </w:p>
        </w:tc>
      </w:tr>
      <w:tr w:rsidR="00D80C67" w:rsidRPr="009563CC" w14:paraId="246DBC41"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BD38BA" w14:textId="77777777" w:rsidR="00D80C67" w:rsidRPr="009563CC" w:rsidRDefault="00D80C67" w:rsidP="00D03EDB">
            <w:pPr>
              <w:jc w:val="center"/>
              <w:rPr>
                <w:b/>
                <w:i/>
                <w:sz w:val="18"/>
                <w:szCs w:val="18"/>
              </w:rPr>
            </w:pPr>
            <w:r w:rsidRPr="009563CC">
              <w:rPr>
                <w:b/>
                <w:i/>
                <w:sz w:val="18"/>
                <w:szCs w:val="18"/>
              </w:rPr>
              <w:t>07000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35F29D" w14:textId="77777777" w:rsidR="00D80C67" w:rsidRPr="009563CC" w:rsidRDefault="00D80C67" w:rsidP="00D03EDB">
            <w:pPr>
              <w:jc w:val="center"/>
              <w:rPr>
                <w:b/>
                <w:i/>
                <w:sz w:val="18"/>
                <w:szCs w:val="18"/>
              </w:rPr>
            </w:pPr>
            <w:r w:rsidRPr="009563CC">
              <w:rPr>
                <w:b/>
                <w:i/>
                <w:sz w:val="18"/>
                <w:szCs w:val="18"/>
              </w:rPr>
              <w:t>Вуглецю діоксид</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A94FF8" w14:textId="3D28EE66" w:rsidR="00D80C67" w:rsidRPr="009563CC" w:rsidRDefault="00146AA4" w:rsidP="00D03EDB">
            <w:pPr>
              <w:jc w:val="center"/>
              <w:rPr>
                <w:b/>
                <w:i/>
                <w:sz w:val="18"/>
                <w:szCs w:val="18"/>
              </w:rPr>
            </w:pPr>
            <w:r>
              <w:rPr>
                <w:b/>
                <w:i/>
                <w:sz w:val="18"/>
                <w:szCs w:val="18"/>
              </w:rPr>
              <w:t>8,967</w:t>
            </w:r>
          </w:p>
        </w:tc>
      </w:tr>
      <w:tr w:rsidR="00D80C67" w:rsidRPr="009563CC" w14:paraId="167C8C05"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DBD751" w14:textId="77777777" w:rsidR="00D80C67" w:rsidRPr="009563CC" w:rsidRDefault="00D80C67" w:rsidP="00D03EDB">
            <w:pPr>
              <w:jc w:val="center"/>
              <w:rPr>
                <w:bCs/>
                <w:iCs/>
                <w:color w:val="000000"/>
                <w:sz w:val="18"/>
                <w:szCs w:val="18"/>
              </w:rPr>
            </w:pPr>
            <w:r w:rsidRPr="009563CC">
              <w:rPr>
                <w:bCs/>
                <w:iCs/>
                <w:sz w:val="18"/>
                <w:szCs w:val="18"/>
              </w:rPr>
              <w:t>07000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DFFFC4" w14:textId="77777777" w:rsidR="00D80C67" w:rsidRPr="009563CC" w:rsidRDefault="00D80C67" w:rsidP="00D03EDB">
            <w:pPr>
              <w:jc w:val="center"/>
              <w:rPr>
                <w:bCs/>
                <w:iCs/>
                <w:color w:val="000000"/>
                <w:sz w:val="18"/>
                <w:szCs w:val="18"/>
              </w:rPr>
            </w:pPr>
            <w:r w:rsidRPr="009563CC">
              <w:rPr>
                <w:bCs/>
                <w:iCs/>
                <w:sz w:val="18"/>
                <w:szCs w:val="18"/>
              </w:rPr>
              <w:t>Вуглецю діоксид</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63C4AB" w14:textId="1E4C95AC" w:rsidR="00D80C67" w:rsidRPr="009563CC" w:rsidRDefault="00146AA4" w:rsidP="00D03EDB">
            <w:pPr>
              <w:jc w:val="center"/>
              <w:rPr>
                <w:sz w:val="18"/>
                <w:szCs w:val="18"/>
              </w:rPr>
            </w:pPr>
            <w:r>
              <w:rPr>
                <w:sz w:val="18"/>
                <w:szCs w:val="18"/>
              </w:rPr>
              <w:t>8,967</w:t>
            </w:r>
          </w:p>
        </w:tc>
      </w:tr>
      <w:tr w:rsidR="00D80C67" w:rsidRPr="009563CC" w14:paraId="353F3462"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1462A0" w14:textId="77777777" w:rsidR="00D80C67" w:rsidRPr="009563CC" w:rsidRDefault="00D80C67" w:rsidP="00D03EDB">
            <w:pPr>
              <w:jc w:val="center"/>
              <w:rPr>
                <w:b/>
                <w:i/>
                <w:sz w:val="18"/>
                <w:szCs w:val="18"/>
              </w:rPr>
            </w:pPr>
            <w:r w:rsidRPr="009563CC">
              <w:rPr>
                <w:b/>
                <w:i/>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18608E" w14:textId="77777777" w:rsidR="00D80C67" w:rsidRPr="009563CC" w:rsidRDefault="00D80C67" w:rsidP="00D03EDB">
            <w:pPr>
              <w:jc w:val="center"/>
              <w:rPr>
                <w:b/>
                <w:i/>
                <w:sz w:val="18"/>
                <w:szCs w:val="18"/>
              </w:rPr>
            </w:pPr>
            <w:r w:rsidRPr="009563CC">
              <w:rPr>
                <w:b/>
                <w:i/>
                <w:sz w:val="18"/>
                <w:szCs w:val="18"/>
              </w:rPr>
              <w:t>Неметанові леткі органічні сполуки (НМЛОС)</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CE58D" w14:textId="6D0F0997" w:rsidR="00D80C67" w:rsidRPr="009563CC" w:rsidRDefault="00146AA4" w:rsidP="00D03EDB">
            <w:pPr>
              <w:jc w:val="center"/>
              <w:rPr>
                <w:b/>
                <w:i/>
                <w:sz w:val="18"/>
                <w:szCs w:val="18"/>
              </w:rPr>
            </w:pPr>
            <w:r>
              <w:rPr>
                <w:b/>
                <w:i/>
                <w:sz w:val="18"/>
                <w:szCs w:val="18"/>
              </w:rPr>
              <w:t>1,881</w:t>
            </w:r>
          </w:p>
        </w:tc>
      </w:tr>
      <w:tr w:rsidR="00D80C67" w:rsidRPr="009563CC" w14:paraId="45A01E9F"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C952C4" w14:textId="77777777" w:rsidR="00D80C67" w:rsidRPr="009563CC" w:rsidRDefault="00D80C67" w:rsidP="00D03EDB">
            <w:pPr>
              <w:jc w:val="center"/>
              <w:rPr>
                <w:sz w:val="18"/>
                <w:szCs w:val="18"/>
              </w:rPr>
            </w:pPr>
            <w:r w:rsidRPr="009563CC">
              <w:rPr>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7907C3" w14:textId="77777777" w:rsidR="00D80C67" w:rsidRPr="009563CC" w:rsidRDefault="00D80C67" w:rsidP="00D03EDB">
            <w:pPr>
              <w:jc w:val="center"/>
              <w:rPr>
                <w:sz w:val="18"/>
                <w:szCs w:val="18"/>
              </w:rPr>
            </w:pPr>
            <w:r w:rsidRPr="009563CC">
              <w:rPr>
                <w:sz w:val="18"/>
                <w:szCs w:val="18"/>
              </w:rPr>
              <w:t>Неметанові леткі органічні сполуки (НМЛОС)</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2BA686" w14:textId="49A1B6E6" w:rsidR="00D80C67" w:rsidRPr="009563CC" w:rsidRDefault="00146AA4" w:rsidP="00D03EDB">
            <w:pPr>
              <w:jc w:val="center"/>
              <w:rPr>
                <w:sz w:val="18"/>
                <w:szCs w:val="18"/>
              </w:rPr>
            </w:pPr>
            <w:r>
              <w:rPr>
                <w:sz w:val="18"/>
                <w:szCs w:val="18"/>
              </w:rPr>
              <w:t>0,001</w:t>
            </w:r>
          </w:p>
        </w:tc>
      </w:tr>
      <w:tr w:rsidR="00D80C67" w:rsidRPr="009563CC" w14:paraId="66EF8E0C"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C39F97" w14:textId="77777777" w:rsidR="00D80C67" w:rsidRPr="009563CC" w:rsidRDefault="00D80C67" w:rsidP="00D03EDB">
            <w:pPr>
              <w:jc w:val="center"/>
              <w:rPr>
                <w:sz w:val="18"/>
                <w:szCs w:val="18"/>
              </w:rPr>
            </w:pPr>
            <w:r w:rsidRPr="009563CC">
              <w:rPr>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CE37ED" w14:textId="77777777" w:rsidR="00D80C67" w:rsidRPr="009563CC" w:rsidRDefault="00D80C67" w:rsidP="00D03EDB">
            <w:pPr>
              <w:jc w:val="center"/>
              <w:rPr>
                <w:sz w:val="18"/>
                <w:szCs w:val="18"/>
              </w:rPr>
            </w:pPr>
            <w:r w:rsidRPr="009563CC">
              <w:rPr>
                <w:sz w:val="18"/>
                <w:szCs w:val="18"/>
              </w:rPr>
              <w:t>Пропан</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44514B" w14:textId="186CE7A4" w:rsidR="00D80C67" w:rsidRPr="009563CC" w:rsidRDefault="00146AA4" w:rsidP="00D03EDB">
            <w:pPr>
              <w:jc w:val="center"/>
              <w:rPr>
                <w:sz w:val="18"/>
                <w:szCs w:val="18"/>
              </w:rPr>
            </w:pPr>
            <w:r>
              <w:rPr>
                <w:sz w:val="18"/>
                <w:szCs w:val="18"/>
              </w:rPr>
              <w:t>0,648</w:t>
            </w:r>
          </w:p>
        </w:tc>
      </w:tr>
      <w:tr w:rsidR="00D80C67" w:rsidRPr="009563CC" w14:paraId="1753E2BD"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296078" w14:textId="77777777" w:rsidR="00D80C67" w:rsidRPr="009563CC" w:rsidRDefault="00D80C67" w:rsidP="00D03EDB">
            <w:pPr>
              <w:jc w:val="center"/>
              <w:rPr>
                <w:sz w:val="18"/>
                <w:szCs w:val="18"/>
              </w:rPr>
            </w:pPr>
            <w:r w:rsidRPr="009563CC">
              <w:rPr>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6839B" w14:textId="77777777" w:rsidR="00D80C67" w:rsidRPr="009563CC" w:rsidRDefault="00D80C67" w:rsidP="00D03EDB">
            <w:pPr>
              <w:jc w:val="center"/>
              <w:rPr>
                <w:sz w:val="18"/>
                <w:szCs w:val="18"/>
              </w:rPr>
            </w:pPr>
            <w:r w:rsidRPr="009563CC">
              <w:rPr>
                <w:sz w:val="18"/>
                <w:szCs w:val="18"/>
              </w:rPr>
              <w:t>Бутан</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D3AB00" w14:textId="61DCB678" w:rsidR="00D80C67" w:rsidRPr="009563CC" w:rsidRDefault="00146AA4" w:rsidP="00D03EDB">
            <w:pPr>
              <w:jc w:val="center"/>
              <w:rPr>
                <w:sz w:val="18"/>
                <w:szCs w:val="18"/>
              </w:rPr>
            </w:pPr>
            <w:r>
              <w:rPr>
                <w:sz w:val="18"/>
                <w:szCs w:val="18"/>
              </w:rPr>
              <w:t>0,823</w:t>
            </w:r>
          </w:p>
        </w:tc>
      </w:tr>
      <w:tr w:rsidR="00D80C67" w:rsidRPr="009563CC" w14:paraId="0008C973"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2E27EF" w14:textId="77777777" w:rsidR="00D80C67" w:rsidRPr="009563CC" w:rsidRDefault="00D80C67" w:rsidP="00D03EDB">
            <w:pPr>
              <w:jc w:val="center"/>
              <w:rPr>
                <w:sz w:val="18"/>
                <w:szCs w:val="18"/>
              </w:rPr>
            </w:pPr>
            <w:r w:rsidRPr="009563CC">
              <w:rPr>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BEA2EF" w14:textId="77777777" w:rsidR="00D80C67" w:rsidRPr="009563CC" w:rsidRDefault="00D80C67" w:rsidP="00D03EDB">
            <w:pPr>
              <w:jc w:val="center"/>
              <w:rPr>
                <w:sz w:val="18"/>
                <w:szCs w:val="18"/>
              </w:rPr>
            </w:pPr>
            <w:r w:rsidRPr="009563CC">
              <w:rPr>
                <w:sz w:val="18"/>
                <w:szCs w:val="18"/>
              </w:rPr>
              <w:t xml:space="preserve">Бензин (нафтовий, малосiрчистий, у перерахунку на вуглець) </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7DA3FC" w14:textId="3EBBF349" w:rsidR="00D80C67" w:rsidRPr="009563CC" w:rsidRDefault="00146AA4" w:rsidP="00D03EDB">
            <w:pPr>
              <w:jc w:val="center"/>
              <w:rPr>
                <w:sz w:val="18"/>
                <w:szCs w:val="18"/>
              </w:rPr>
            </w:pPr>
            <w:r>
              <w:rPr>
                <w:sz w:val="18"/>
                <w:szCs w:val="18"/>
              </w:rPr>
              <w:t>0,316</w:t>
            </w:r>
          </w:p>
        </w:tc>
      </w:tr>
      <w:tr w:rsidR="00D80C67" w:rsidRPr="009563CC" w14:paraId="7530BCFB"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24FE84" w14:textId="77777777" w:rsidR="00D80C67" w:rsidRPr="009563CC" w:rsidRDefault="00D80C67" w:rsidP="00D03EDB">
            <w:pPr>
              <w:jc w:val="center"/>
              <w:rPr>
                <w:sz w:val="18"/>
                <w:szCs w:val="18"/>
              </w:rPr>
            </w:pPr>
            <w:r w:rsidRPr="009563CC">
              <w:rPr>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62450191" w14:textId="77777777" w:rsidR="00D80C67" w:rsidRPr="009563CC" w:rsidRDefault="00D80C67" w:rsidP="00D03EDB">
            <w:pPr>
              <w:jc w:val="center"/>
              <w:rPr>
                <w:sz w:val="18"/>
                <w:szCs w:val="18"/>
              </w:rPr>
            </w:pPr>
            <w:r w:rsidRPr="009563CC">
              <w:rPr>
                <w:sz w:val="18"/>
                <w:szCs w:val="18"/>
              </w:rPr>
              <w:t>Вуглеводні  насичені С12-С19 (розчинник РПК 26511 і ін.) у перерахунку на сумарний органічний вуглець</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A09A5" w14:textId="08181461" w:rsidR="00D80C67" w:rsidRPr="009563CC" w:rsidRDefault="00146AA4" w:rsidP="00D03EDB">
            <w:pPr>
              <w:jc w:val="center"/>
              <w:rPr>
                <w:sz w:val="18"/>
                <w:szCs w:val="18"/>
              </w:rPr>
            </w:pPr>
            <w:r>
              <w:rPr>
                <w:sz w:val="18"/>
                <w:szCs w:val="18"/>
              </w:rPr>
              <w:t>0,093</w:t>
            </w:r>
          </w:p>
        </w:tc>
      </w:tr>
      <w:tr w:rsidR="00D80C67" w:rsidRPr="009563CC" w14:paraId="049C0DFA"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CED24E" w14:textId="77777777" w:rsidR="00D80C67" w:rsidRPr="009563CC" w:rsidRDefault="00D80C67" w:rsidP="00D03EDB">
            <w:pPr>
              <w:jc w:val="center"/>
              <w:rPr>
                <w:b/>
                <w:bCs/>
                <w:i/>
                <w:iCs/>
                <w:sz w:val="18"/>
                <w:szCs w:val="18"/>
              </w:rPr>
            </w:pPr>
            <w:r w:rsidRPr="009563CC">
              <w:rPr>
                <w:b/>
                <w:bCs/>
                <w:i/>
                <w:iCs/>
                <w:sz w:val="18"/>
                <w:szCs w:val="18"/>
              </w:rPr>
              <w:t>12000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66F48B" w14:textId="77777777" w:rsidR="00D80C67" w:rsidRPr="009563CC" w:rsidRDefault="00D80C67" w:rsidP="00D03EDB">
            <w:pPr>
              <w:jc w:val="center"/>
              <w:rPr>
                <w:b/>
                <w:bCs/>
                <w:i/>
                <w:iCs/>
                <w:sz w:val="18"/>
                <w:szCs w:val="18"/>
              </w:rPr>
            </w:pPr>
            <w:r w:rsidRPr="009563CC">
              <w:rPr>
                <w:b/>
                <w:bCs/>
                <w:i/>
                <w:iCs/>
                <w:sz w:val="18"/>
                <w:szCs w:val="18"/>
              </w:rPr>
              <w:t>Метан</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C05C27" w14:textId="06BA7BFF" w:rsidR="00D80C67" w:rsidRPr="009563CC" w:rsidRDefault="00146AA4" w:rsidP="00D03EDB">
            <w:pPr>
              <w:jc w:val="center"/>
              <w:rPr>
                <w:b/>
                <w:bCs/>
                <w:i/>
                <w:iCs/>
                <w:sz w:val="18"/>
                <w:szCs w:val="18"/>
              </w:rPr>
            </w:pPr>
            <w:r>
              <w:rPr>
                <w:b/>
                <w:bCs/>
                <w:i/>
                <w:iCs/>
                <w:sz w:val="18"/>
                <w:szCs w:val="18"/>
              </w:rPr>
              <w:t>0,000</w:t>
            </w:r>
          </w:p>
        </w:tc>
      </w:tr>
      <w:tr w:rsidR="00D80C67" w:rsidRPr="009563CC" w14:paraId="1AAA7350"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D0E012" w14:textId="77777777" w:rsidR="00D80C67" w:rsidRPr="009563CC" w:rsidRDefault="00D80C67" w:rsidP="00D03EDB">
            <w:pPr>
              <w:jc w:val="center"/>
              <w:rPr>
                <w:sz w:val="18"/>
                <w:szCs w:val="18"/>
              </w:rPr>
            </w:pPr>
            <w:r w:rsidRPr="009563CC">
              <w:rPr>
                <w:sz w:val="18"/>
                <w:szCs w:val="18"/>
              </w:rPr>
              <w:t>12000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3111D7" w14:textId="77777777" w:rsidR="00D80C67" w:rsidRPr="009563CC" w:rsidRDefault="00D80C67" w:rsidP="00D03EDB">
            <w:pPr>
              <w:jc w:val="center"/>
              <w:rPr>
                <w:sz w:val="18"/>
                <w:szCs w:val="18"/>
              </w:rPr>
            </w:pPr>
            <w:r w:rsidRPr="009563CC">
              <w:rPr>
                <w:sz w:val="18"/>
                <w:szCs w:val="18"/>
              </w:rPr>
              <w:t>Метан</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865652" w14:textId="118AE572" w:rsidR="00D80C67" w:rsidRPr="009563CC" w:rsidRDefault="00146AA4" w:rsidP="00D03EDB">
            <w:pPr>
              <w:jc w:val="center"/>
              <w:rPr>
                <w:sz w:val="18"/>
                <w:szCs w:val="18"/>
              </w:rPr>
            </w:pPr>
            <w:r>
              <w:rPr>
                <w:sz w:val="18"/>
                <w:szCs w:val="18"/>
              </w:rPr>
              <w:t>0,000</w:t>
            </w:r>
          </w:p>
        </w:tc>
      </w:tr>
      <w:tr w:rsidR="00D80C67" w:rsidRPr="009563CC" w14:paraId="2EE8A56D" w14:textId="77777777" w:rsidTr="00D03EDB">
        <w:trPr>
          <w:trHeight w:val="113"/>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1690B8" w14:textId="77777777" w:rsidR="00D80C67" w:rsidRPr="009563CC" w:rsidRDefault="00D80C67" w:rsidP="00D03EDB">
            <w:pPr>
              <w:pStyle w:val="TableshapkaTABL"/>
              <w:spacing w:line="240" w:lineRule="auto"/>
              <w:rPr>
                <w:rFonts w:ascii="Times New Roman" w:hAnsi="Times New Roman" w:cs="Times New Roman"/>
                <w:b/>
                <w:w w:val="100"/>
                <w:sz w:val="18"/>
                <w:szCs w:val="18"/>
                <w:u w:val="single"/>
              </w:rPr>
            </w:pPr>
            <w:r w:rsidRPr="009563CC">
              <w:rPr>
                <w:rFonts w:ascii="Times New Roman" w:hAnsi="Times New Roman" w:cs="Times New Roman"/>
                <w:b/>
                <w:w w:val="100"/>
                <w:sz w:val="18"/>
                <w:szCs w:val="18"/>
                <w:u w:val="single"/>
              </w:rPr>
              <w:t>00000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BA8F5A" w14:textId="77777777" w:rsidR="00D80C67" w:rsidRPr="009563CC" w:rsidRDefault="00D80C67" w:rsidP="00D03EDB">
            <w:pPr>
              <w:pStyle w:val="TableshapkaTABL"/>
              <w:spacing w:line="240" w:lineRule="auto"/>
              <w:rPr>
                <w:rFonts w:ascii="Times New Roman" w:hAnsi="Times New Roman" w:cs="Times New Roman"/>
                <w:b/>
                <w:w w:val="100"/>
                <w:sz w:val="18"/>
                <w:szCs w:val="18"/>
                <w:u w:val="single"/>
              </w:rPr>
            </w:pPr>
            <w:r w:rsidRPr="009563CC">
              <w:rPr>
                <w:rFonts w:ascii="Times New Roman" w:hAnsi="Times New Roman" w:cs="Times New Roman"/>
                <w:b/>
                <w:w w:val="100"/>
                <w:sz w:val="18"/>
                <w:szCs w:val="18"/>
                <w:u w:val="single"/>
              </w:rPr>
              <w:t>Усього для об’єкта / промислового майданчика</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1A457C" w14:textId="38DE08D8" w:rsidR="00D80C67" w:rsidRPr="009563CC" w:rsidRDefault="00146AA4" w:rsidP="00D03EDB">
            <w:pPr>
              <w:jc w:val="center"/>
              <w:rPr>
                <w:b/>
                <w:sz w:val="18"/>
                <w:szCs w:val="18"/>
              </w:rPr>
            </w:pPr>
            <w:r>
              <w:rPr>
                <w:b/>
                <w:sz w:val="18"/>
                <w:szCs w:val="18"/>
              </w:rPr>
              <w:t>11,119</w:t>
            </w:r>
          </w:p>
        </w:tc>
      </w:tr>
      <w:bookmarkEnd w:id="15"/>
    </w:tbl>
    <w:p w14:paraId="3D13FB3F" w14:textId="34628E15" w:rsidR="00DE7455" w:rsidRPr="009563CC" w:rsidRDefault="00DE7455" w:rsidP="00DE7455">
      <w:pPr>
        <w:pStyle w:val="rvps2"/>
        <w:shd w:val="clear" w:color="auto" w:fill="FFFFFF"/>
        <w:spacing w:before="0" w:beforeAutospacing="0" w:after="0" w:afterAutospacing="0"/>
        <w:ind w:firstLine="450"/>
        <w:jc w:val="center"/>
        <w:rPr>
          <w:b/>
          <w:color w:val="333333"/>
          <w:lang w:val="uk-UA"/>
        </w:rPr>
      </w:pPr>
    </w:p>
    <w:p w14:paraId="43F18CC7" w14:textId="24B27D45" w:rsidR="00D80C67" w:rsidRPr="009563CC" w:rsidRDefault="00D80C67" w:rsidP="00DE7455">
      <w:pPr>
        <w:pStyle w:val="rvps2"/>
        <w:shd w:val="clear" w:color="auto" w:fill="FFFFFF"/>
        <w:spacing w:before="0" w:beforeAutospacing="0" w:after="0" w:afterAutospacing="0"/>
        <w:ind w:firstLine="450"/>
        <w:jc w:val="center"/>
        <w:rPr>
          <w:b/>
          <w:color w:val="333333"/>
          <w:lang w:val="uk-UA"/>
        </w:rPr>
      </w:pPr>
    </w:p>
    <w:p w14:paraId="6E7C84C6" w14:textId="39FE8F6C" w:rsidR="00D80C67" w:rsidRPr="009563CC" w:rsidRDefault="00D80C67" w:rsidP="00DE7455">
      <w:pPr>
        <w:pStyle w:val="rvps2"/>
        <w:shd w:val="clear" w:color="auto" w:fill="FFFFFF"/>
        <w:spacing w:before="0" w:beforeAutospacing="0" w:after="0" w:afterAutospacing="0"/>
        <w:ind w:firstLine="450"/>
        <w:jc w:val="center"/>
        <w:rPr>
          <w:b/>
          <w:color w:val="333333"/>
          <w:lang w:val="uk-UA"/>
        </w:rPr>
      </w:pPr>
    </w:p>
    <w:p w14:paraId="75D106DC" w14:textId="6F0123F3" w:rsidR="00D80C67" w:rsidRPr="009563CC" w:rsidRDefault="00D80C67" w:rsidP="00DE7455">
      <w:pPr>
        <w:pStyle w:val="rvps2"/>
        <w:shd w:val="clear" w:color="auto" w:fill="FFFFFF"/>
        <w:spacing w:before="0" w:beforeAutospacing="0" w:after="0" w:afterAutospacing="0"/>
        <w:ind w:firstLine="450"/>
        <w:jc w:val="center"/>
        <w:rPr>
          <w:b/>
          <w:color w:val="333333"/>
          <w:lang w:val="uk-UA"/>
        </w:rPr>
      </w:pPr>
    </w:p>
    <w:p w14:paraId="19CD0F33" w14:textId="77777777" w:rsidR="00D80C67" w:rsidRPr="009563CC" w:rsidRDefault="00D80C67" w:rsidP="00DE7455">
      <w:pPr>
        <w:pStyle w:val="rvps2"/>
        <w:shd w:val="clear" w:color="auto" w:fill="FFFFFF"/>
        <w:spacing w:before="0" w:beforeAutospacing="0" w:after="0" w:afterAutospacing="0"/>
        <w:ind w:firstLine="450"/>
        <w:jc w:val="center"/>
        <w:rPr>
          <w:b/>
          <w:color w:val="333333"/>
          <w:lang w:val="uk-UA"/>
        </w:rPr>
      </w:pPr>
    </w:p>
    <w:p w14:paraId="478D6094" w14:textId="77777777" w:rsidR="00DE7455" w:rsidRPr="009563CC" w:rsidRDefault="00DE7455" w:rsidP="00DE7455">
      <w:pPr>
        <w:rPr>
          <w:rFonts w:cs="Pragmatica-Bold"/>
          <w:color w:val="000000"/>
          <w:lang w:eastAsia="uk-UA"/>
        </w:rPr>
      </w:pPr>
      <w:r w:rsidRPr="009563CC">
        <w:br w:type="page"/>
      </w:r>
    </w:p>
    <w:p w14:paraId="15BEF0F9" w14:textId="77777777" w:rsidR="00DE7455" w:rsidRPr="009563CC" w:rsidRDefault="00DE7455" w:rsidP="00DE7455">
      <w:pPr>
        <w:pStyle w:val="TABL"/>
        <w:spacing w:before="0" w:after="0" w:line="240" w:lineRule="auto"/>
        <w:rPr>
          <w:w w:val="100"/>
          <w:sz w:val="24"/>
          <w:szCs w:val="24"/>
        </w:rPr>
      </w:pPr>
      <w:bookmarkStart w:id="16" w:name="n181"/>
      <w:bookmarkEnd w:id="16"/>
      <w:r w:rsidRPr="009563CC">
        <w:rPr>
          <w:w w:val="100"/>
          <w:sz w:val="24"/>
          <w:szCs w:val="24"/>
        </w:rPr>
        <w:lastRenderedPageBreak/>
        <w:t>Дані щодо потенційних обсягів викидів забруднюючих речовин від виробничих і технологічних процесів,</w:t>
      </w:r>
      <w:r w:rsidRPr="009563CC">
        <w:rPr>
          <w:rFonts w:ascii="Calibri" w:hAnsi="Calibri"/>
          <w:w w:val="100"/>
          <w:sz w:val="24"/>
          <w:szCs w:val="24"/>
        </w:rPr>
        <w:t xml:space="preserve"> </w:t>
      </w:r>
      <w:r w:rsidRPr="009563CC">
        <w:rPr>
          <w:w w:val="100"/>
          <w:sz w:val="24"/>
          <w:szCs w:val="24"/>
        </w:rPr>
        <w:t>технологічного устаткування (установок)</w:t>
      </w:r>
    </w:p>
    <w:p w14:paraId="592F46D0" w14:textId="77777777" w:rsidR="00DE7455" w:rsidRPr="009563CC" w:rsidRDefault="00DE7455" w:rsidP="00DE7455">
      <w:pPr>
        <w:jc w:val="center"/>
      </w:pPr>
      <w:r w:rsidRPr="009563CC">
        <w:t>Найменування виробничого та технологічного процесу, технологічного устаткування (установки)</w:t>
      </w:r>
    </w:p>
    <w:p w14:paraId="6CD75AAB" w14:textId="77777777" w:rsidR="00DF5C70" w:rsidRPr="009563CC" w:rsidRDefault="00DF5C70" w:rsidP="00DF5C70">
      <w:pPr>
        <w:jc w:val="center"/>
        <w:rPr>
          <w:b/>
          <w:bCs/>
          <w:i/>
          <w:iCs/>
        </w:rPr>
      </w:pPr>
      <w:bookmarkStart w:id="17" w:name="_Hlk216191621"/>
      <w:r w:rsidRPr="009563CC">
        <w:rPr>
          <w:b/>
          <w:bCs/>
          <w:i/>
          <w:iCs/>
        </w:rPr>
        <w:t>Енергетика. Неорганізовані викиди, які виникають в процесі використання палива. Код 1.В.а.v  Розподіл нафтопродуктів. 050503- Станції обслуговування (включаючи заправку автомобілів)</w:t>
      </w:r>
    </w:p>
    <w:tbl>
      <w:tblPr>
        <w:tblW w:w="0" w:type="auto"/>
        <w:tblCellMar>
          <w:left w:w="0" w:type="dxa"/>
          <w:right w:w="0" w:type="dxa"/>
        </w:tblCellMar>
        <w:tblLook w:val="0000" w:firstRow="0" w:lastRow="0" w:firstColumn="0" w:lastColumn="0" w:noHBand="0" w:noVBand="0"/>
      </w:tblPr>
      <w:tblGrid>
        <w:gridCol w:w="564"/>
        <w:gridCol w:w="4925"/>
        <w:gridCol w:w="4140"/>
      </w:tblGrid>
      <w:tr w:rsidR="00DF5C70" w:rsidRPr="009563CC" w14:paraId="6D044F34" w14:textId="77777777" w:rsidTr="00D03EDB">
        <w:trPr>
          <w:trHeight w:val="113"/>
        </w:trPr>
        <w:tc>
          <w:tcPr>
            <w:tcW w:w="0" w:type="auto"/>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BE5626"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Забруднююча речовина</w:t>
            </w:r>
          </w:p>
        </w:tc>
        <w:tc>
          <w:tcPr>
            <w:tcW w:w="0" w:type="auto"/>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4CFBA561"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Потенційний викид забруднюючої речовини, тонн, з трьома десятковими знаками</w:t>
            </w:r>
          </w:p>
        </w:tc>
      </w:tr>
      <w:tr w:rsidR="00DF5C70" w:rsidRPr="009563CC" w14:paraId="0AA0B9EF" w14:textId="77777777" w:rsidTr="00D03EDB">
        <w:trPr>
          <w:trHeight w:val="113"/>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5F7D58"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код</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5871C2"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найменування</w:t>
            </w:r>
          </w:p>
        </w:tc>
        <w:tc>
          <w:tcPr>
            <w:tcW w:w="0" w:type="auto"/>
            <w:vMerge/>
            <w:tcBorders>
              <w:left w:val="single" w:sz="4" w:space="0" w:color="000000"/>
              <w:bottom w:val="single" w:sz="4" w:space="0" w:color="000000"/>
              <w:right w:val="single" w:sz="4" w:space="0" w:color="000000"/>
            </w:tcBorders>
          </w:tcPr>
          <w:p w14:paraId="3F1102AF" w14:textId="77777777" w:rsidR="00DF5C70" w:rsidRPr="009563CC" w:rsidRDefault="00DF5C70" w:rsidP="00D03EDB">
            <w:pPr>
              <w:pStyle w:val="af9"/>
              <w:spacing w:line="240" w:lineRule="auto"/>
              <w:textAlignment w:val="auto"/>
              <w:rPr>
                <w:b/>
                <w:color w:val="auto"/>
                <w:sz w:val="18"/>
                <w:szCs w:val="18"/>
                <w:lang w:val="uk-UA"/>
              </w:rPr>
            </w:pPr>
          </w:p>
        </w:tc>
      </w:tr>
      <w:tr w:rsidR="00DF5C70" w:rsidRPr="009563CC" w14:paraId="1726EC4D"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09CECE"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4F8B87"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A899F4"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3</w:t>
            </w:r>
          </w:p>
        </w:tc>
      </w:tr>
      <w:tr w:rsidR="00DF5C70" w:rsidRPr="009563CC" w14:paraId="4BFE00A7"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440476" w14:textId="77777777" w:rsidR="00DF5C70" w:rsidRPr="009563CC" w:rsidRDefault="00DF5C70" w:rsidP="00D03EDB">
            <w:pPr>
              <w:jc w:val="center"/>
              <w:rPr>
                <w:b/>
                <w:i/>
                <w:sz w:val="18"/>
                <w:szCs w:val="18"/>
              </w:rPr>
            </w:pPr>
            <w:r w:rsidRPr="009563CC">
              <w:rPr>
                <w:b/>
                <w:i/>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6C0F71" w14:textId="77777777" w:rsidR="00DF5C70" w:rsidRPr="009563CC" w:rsidRDefault="00DF5C70" w:rsidP="00D03EDB">
            <w:pPr>
              <w:jc w:val="center"/>
              <w:rPr>
                <w:b/>
                <w:i/>
                <w:sz w:val="18"/>
                <w:szCs w:val="18"/>
              </w:rPr>
            </w:pPr>
            <w:r w:rsidRPr="009563CC">
              <w:rPr>
                <w:b/>
                <w:i/>
                <w:sz w:val="18"/>
                <w:szCs w:val="18"/>
              </w:rPr>
              <w:t>Неметанові леткі органічні сполуки (НМЛОС)</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991D18" w14:textId="4048EA03" w:rsidR="00DF5C70" w:rsidRPr="009563CC" w:rsidRDefault="00146AA4" w:rsidP="00D03EDB">
            <w:pPr>
              <w:jc w:val="center"/>
              <w:rPr>
                <w:b/>
                <w:i/>
                <w:sz w:val="18"/>
                <w:szCs w:val="18"/>
              </w:rPr>
            </w:pPr>
            <w:r>
              <w:rPr>
                <w:b/>
                <w:i/>
                <w:sz w:val="18"/>
                <w:szCs w:val="18"/>
              </w:rPr>
              <w:t>1,880</w:t>
            </w:r>
          </w:p>
        </w:tc>
      </w:tr>
      <w:tr w:rsidR="00DF5C70" w:rsidRPr="009563CC" w14:paraId="3EFE6C89"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6BE5D3" w14:textId="77777777" w:rsidR="00DF5C70" w:rsidRPr="009563CC" w:rsidRDefault="00DF5C70" w:rsidP="00D03EDB">
            <w:pPr>
              <w:jc w:val="center"/>
              <w:rPr>
                <w:sz w:val="18"/>
                <w:szCs w:val="18"/>
              </w:rPr>
            </w:pPr>
            <w:r w:rsidRPr="009563CC">
              <w:rPr>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5CC3B7" w14:textId="77777777" w:rsidR="00DF5C70" w:rsidRPr="009563CC" w:rsidRDefault="00DF5C70" w:rsidP="00D03EDB">
            <w:pPr>
              <w:jc w:val="center"/>
              <w:rPr>
                <w:sz w:val="18"/>
                <w:szCs w:val="18"/>
              </w:rPr>
            </w:pPr>
            <w:r w:rsidRPr="009563CC">
              <w:rPr>
                <w:sz w:val="18"/>
                <w:szCs w:val="18"/>
              </w:rPr>
              <w:t>Пропан</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CD2B2F" w14:textId="4A9AAB8F" w:rsidR="00DF5C70" w:rsidRPr="009563CC" w:rsidRDefault="00146AA4" w:rsidP="00D03EDB">
            <w:pPr>
              <w:jc w:val="center"/>
              <w:rPr>
                <w:sz w:val="18"/>
                <w:szCs w:val="18"/>
              </w:rPr>
            </w:pPr>
            <w:r>
              <w:rPr>
                <w:sz w:val="18"/>
                <w:szCs w:val="18"/>
              </w:rPr>
              <w:t>0,648</w:t>
            </w:r>
          </w:p>
        </w:tc>
      </w:tr>
      <w:tr w:rsidR="00DF5C70" w:rsidRPr="009563CC" w14:paraId="436AAB9C"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96A208" w14:textId="77777777" w:rsidR="00DF5C70" w:rsidRPr="009563CC" w:rsidRDefault="00DF5C70" w:rsidP="00D03EDB">
            <w:pPr>
              <w:jc w:val="center"/>
              <w:rPr>
                <w:sz w:val="18"/>
                <w:szCs w:val="18"/>
              </w:rPr>
            </w:pPr>
            <w:r w:rsidRPr="009563CC">
              <w:rPr>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D2D3B7" w14:textId="77777777" w:rsidR="00DF5C70" w:rsidRPr="009563CC" w:rsidRDefault="00DF5C70" w:rsidP="00D03EDB">
            <w:pPr>
              <w:jc w:val="center"/>
              <w:rPr>
                <w:sz w:val="18"/>
                <w:szCs w:val="18"/>
              </w:rPr>
            </w:pPr>
            <w:r w:rsidRPr="009563CC">
              <w:rPr>
                <w:sz w:val="18"/>
                <w:szCs w:val="18"/>
              </w:rPr>
              <w:t>Бутан</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10DFE9" w14:textId="792FD56E" w:rsidR="00DF5C70" w:rsidRPr="009563CC" w:rsidRDefault="00146AA4" w:rsidP="00D03EDB">
            <w:pPr>
              <w:jc w:val="center"/>
              <w:rPr>
                <w:sz w:val="18"/>
                <w:szCs w:val="18"/>
              </w:rPr>
            </w:pPr>
            <w:r>
              <w:rPr>
                <w:sz w:val="18"/>
                <w:szCs w:val="18"/>
              </w:rPr>
              <w:t>0,823</w:t>
            </w:r>
          </w:p>
        </w:tc>
      </w:tr>
      <w:tr w:rsidR="00DF5C70" w:rsidRPr="009563CC" w14:paraId="4C8DF989"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4661D3" w14:textId="77777777" w:rsidR="00DF5C70" w:rsidRPr="009563CC" w:rsidRDefault="00DF5C70" w:rsidP="00D03EDB">
            <w:pPr>
              <w:jc w:val="center"/>
              <w:rPr>
                <w:sz w:val="18"/>
                <w:szCs w:val="18"/>
              </w:rPr>
            </w:pPr>
            <w:r w:rsidRPr="009563CC">
              <w:rPr>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23D9E9" w14:textId="77777777" w:rsidR="00DF5C70" w:rsidRPr="009563CC" w:rsidRDefault="00DF5C70" w:rsidP="00D03EDB">
            <w:pPr>
              <w:jc w:val="center"/>
              <w:rPr>
                <w:sz w:val="18"/>
                <w:szCs w:val="18"/>
              </w:rPr>
            </w:pPr>
            <w:r w:rsidRPr="009563CC">
              <w:rPr>
                <w:sz w:val="18"/>
                <w:szCs w:val="18"/>
              </w:rPr>
              <w:t xml:space="preserve">Бензин (нафтовий, малосiрчистий, у перерахунку на вуглець) </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6B75AC" w14:textId="1EF79623" w:rsidR="00DF5C70" w:rsidRPr="009563CC" w:rsidRDefault="00146AA4" w:rsidP="00D03EDB">
            <w:pPr>
              <w:jc w:val="center"/>
              <w:rPr>
                <w:sz w:val="18"/>
                <w:szCs w:val="18"/>
              </w:rPr>
            </w:pPr>
            <w:r>
              <w:rPr>
                <w:sz w:val="18"/>
                <w:szCs w:val="18"/>
              </w:rPr>
              <w:t>0,316</w:t>
            </w:r>
          </w:p>
        </w:tc>
      </w:tr>
      <w:tr w:rsidR="00DF5C70" w:rsidRPr="009563CC" w14:paraId="2C0CEF44"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AAE37E" w14:textId="77777777" w:rsidR="00DF5C70" w:rsidRPr="009563CC" w:rsidRDefault="00DF5C70" w:rsidP="00D03EDB">
            <w:pPr>
              <w:jc w:val="center"/>
              <w:rPr>
                <w:sz w:val="18"/>
                <w:szCs w:val="18"/>
              </w:rPr>
            </w:pPr>
            <w:r w:rsidRPr="009563CC">
              <w:rPr>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1FE65A1A" w14:textId="77777777" w:rsidR="00DF5C70" w:rsidRPr="009563CC" w:rsidRDefault="00DF5C70" w:rsidP="00D03EDB">
            <w:pPr>
              <w:jc w:val="center"/>
              <w:rPr>
                <w:sz w:val="18"/>
                <w:szCs w:val="18"/>
              </w:rPr>
            </w:pPr>
            <w:r w:rsidRPr="009563CC">
              <w:rPr>
                <w:sz w:val="18"/>
                <w:szCs w:val="18"/>
              </w:rPr>
              <w:t>Вуглеводні  насичені С12-С19 (розчинник РПК 26511 і ін.) у перерахунку на сумарний органічний вуглець</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1B5EB3" w14:textId="7E0FA1EF" w:rsidR="00DF5C70" w:rsidRPr="009563CC" w:rsidRDefault="00146AA4" w:rsidP="00D03EDB">
            <w:pPr>
              <w:jc w:val="center"/>
              <w:rPr>
                <w:sz w:val="18"/>
                <w:szCs w:val="18"/>
              </w:rPr>
            </w:pPr>
            <w:r>
              <w:rPr>
                <w:sz w:val="18"/>
                <w:szCs w:val="18"/>
              </w:rPr>
              <w:t>0,093</w:t>
            </w:r>
          </w:p>
        </w:tc>
      </w:tr>
      <w:tr w:rsidR="00DF5C70" w:rsidRPr="009563CC" w14:paraId="2A82A0CA" w14:textId="77777777" w:rsidTr="00D03EDB">
        <w:trPr>
          <w:trHeight w:val="113"/>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3CF4F" w14:textId="77777777" w:rsidR="00DF5C70" w:rsidRPr="009563CC" w:rsidRDefault="00DF5C70" w:rsidP="00D03EDB">
            <w:pPr>
              <w:pStyle w:val="TableshapkaTABL"/>
              <w:spacing w:line="240" w:lineRule="auto"/>
              <w:rPr>
                <w:rFonts w:ascii="Times New Roman" w:hAnsi="Times New Roman" w:cs="Times New Roman"/>
                <w:b/>
                <w:w w:val="100"/>
                <w:sz w:val="18"/>
                <w:szCs w:val="18"/>
                <w:u w:val="single"/>
              </w:rPr>
            </w:pPr>
            <w:r w:rsidRPr="009563CC">
              <w:rPr>
                <w:rFonts w:ascii="Times New Roman" w:hAnsi="Times New Roman" w:cs="Times New Roman"/>
                <w:b/>
                <w:w w:val="100"/>
                <w:sz w:val="18"/>
                <w:szCs w:val="18"/>
                <w:u w:val="single"/>
              </w:rPr>
              <w:t>00000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74C7BD" w14:textId="77777777" w:rsidR="00DF5C70" w:rsidRPr="009563CC" w:rsidRDefault="00DF5C70" w:rsidP="00D03EDB">
            <w:pPr>
              <w:pStyle w:val="TableshapkaTABL"/>
              <w:spacing w:line="240" w:lineRule="auto"/>
              <w:rPr>
                <w:rFonts w:ascii="Times New Roman" w:hAnsi="Times New Roman" w:cs="Times New Roman"/>
                <w:b/>
                <w:w w:val="100"/>
                <w:sz w:val="18"/>
                <w:szCs w:val="18"/>
                <w:u w:val="single"/>
              </w:rPr>
            </w:pPr>
            <w:r w:rsidRPr="009563CC">
              <w:rPr>
                <w:rFonts w:ascii="Times New Roman" w:hAnsi="Times New Roman" w:cs="Times New Roman"/>
                <w:b/>
                <w:w w:val="100"/>
                <w:sz w:val="18"/>
                <w:szCs w:val="18"/>
                <w:u w:val="single"/>
              </w:rPr>
              <w:t>Усього для об’єкта / промислового майданчика</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1F86C9" w14:textId="7AD7F9FF" w:rsidR="00DF5C70" w:rsidRPr="009563CC" w:rsidRDefault="00146AA4" w:rsidP="00D03EDB">
            <w:pPr>
              <w:jc w:val="center"/>
              <w:rPr>
                <w:b/>
                <w:sz w:val="18"/>
                <w:szCs w:val="18"/>
              </w:rPr>
            </w:pPr>
            <w:r>
              <w:rPr>
                <w:b/>
                <w:sz w:val="18"/>
                <w:szCs w:val="18"/>
              </w:rPr>
              <w:t>1,880</w:t>
            </w:r>
          </w:p>
        </w:tc>
      </w:tr>
      <w:bookmarkEnd w:id="17"/>
    </w:tbl>
    <w:p w14:paraId="4F1828A5" w14:textId="77777777" w:rsidR="00DF5C70" w:rsidRPr="009563CC" w:rsidRDefault="00DF5C70" w:rsidP="00DE7455">
      <w:pPr>
        <w:spacing w:after="200" w:line="276" w:lineRule="auto"/>
      </w:pPr>
    </w:p>
    <w:p w14:paraId="5208E600" w14:textId="77777777" w:rsidR="00DF5C70" w:rsidRPr="009563CC" w:rsidRDefault="00DF5C70">
      <w:pPr>
        <w:spacing w:after="200" w:line="276" w:lineRule="auto"/>
      </w:pPr>
      <w:r w:rsidRPr="009563CC">
        <w:br w:type="page"/>
      </w:r>
    </w:p>
    <w:p w14:paraId="3A6C7B9F" w14:textId="77777777" w:rsidR="00DF5C70" w:rsidRPr="009563CC" w:rsidRDefault="00DF5C70" w:rsidP="00DF5C70">
      <w:pPr>
        <w:pStyle w:val="TABL"/>
        <w:spacing w:before="0" w:after="0" w:line="240" w:lineRule="auto"/>
        <w:rPr>
          <w:w w:val="100"/>
          <w:sz w:val="24"/>
          <w:szCs w:val="24"/>
        </w:rPr>
      </w:pPr>
      <w:r w:rsidRPr="009563CC">
        <w:rPr>
          <w:w w:val="100"/>
          <w:sz w:val="24"/>
          <w:szCs w:val="24"/>
        </w:rPr>
        <w:lastRenderedPageBreak/>
        <w:t>Дані щодо потенційних обсягів викидів забруднюючих речовин від виробничих і технологічних процесів,</w:t>
      </w:r>
      <w:r w:rsidRPr="009563CC">
        <w:rPr>
          <w:rFonts w:ascii="Calibri" w:hAnsi="Calibri"/>
          <w:w w:val="100"/>
          <w:sz w:val="24"/>
          <w:szCs w:val="24"/>
        </w:rPr>
        <w:t xml:space="preserve"> </w:t>
      </w:r>
      <w:r w:rsidRPr="009563CC">
        <w:rPr>
          <w:w w:val="100"/>
          <w:sz w:val="24"/>
          <w:szCs w:val="24"/>
        </w:rPr>
        <w:t>технологічного устаткування (установок)</w:t>
      </w:r>
    </w:p>
    <w:p w14:paraId="6ECF52A2" w14:textId="77777777" w:rsidR="00DF5C70" w:rsidRPr="009563CC" w:rsidRDefault="00DF5C70" w:rsidP="00DF5C70">
      <w:pPr>
        <w:jc w:val="center"/>
      </w:pPr>
      <w:r w:rsidRPr="009563CC">
        <w:t>Найменування виробничого та технологічного процесу, технологічного устаткування (установки)</w:t>
      </w:r>
    </w:p>
    <w:p w14:paraId="552F99D1" w14:textId="77777777" w:rsidR="00DF5C70" w:rsidRPr="009563CC" w:rsidRDefault="00DF5C70" w:rsidP="00DF5C70">
      <w:pPr>
        <w:pStyle w:val="Ch6"/>
        <w:spacing w:before="0" w:line="240" w:lineRule="auto"/>
        <w:jc w:val="center"/>
        <w:rPr>
          <w:rFonts w:ascii="Times New Roman" w:hAnsi="Times New Roman" w:cs="Times New Roman"/>
          <w:b/>
          <w:i/>
          <w:w w:val="100"/>
          <w:sz w:val="24"/>
          <w:szCs w:val="24"/>
        </w:rPr>
      </w:pPr>
      <w:bookmarkStart w:id="18" w:name="_Hlk216191637"/>
      <w:r w:rsidRPr="009563CC">
        <w:rPr>
          <w:rFonts w:ascii="Times New Roman" w:hAnsi="Times New Roman" w:cs="Times New Roman"/>
          <w:b/>
          <w:i/>
          <w:w w:val="100"/>
          <w:sz w:val="24"/>
          <w:szCs w:val="24"/>
        </w:rPr>
        <w:t>Енергетика. Спалювання. Мале спалювання. - Стаціонарні двигуни. Код 1.А.4.а/020105</w:t>
      </w:r>
    </w:p>
    <w:tbl>
      <w:tblPr>
        <w:tblW w:w="0" w:type="auto"/>
        <w:tblCellMar>
          <w:left w:w="0" w:type="dxa"/>
          <w:right w:w="0" w:type="dxa"/>
        </w:tblCellMar>
        <w:tblLook w:val="0000" w:firstRow="0" w:lastRow="0" w:firstColumn="0" w:lastColumn="0" w:noHBand="0" w:noVBand="0"/>
      </w:tblPr>
      <w:tblGrid>
        <w:gridCol w:w="564"/>
        <w:gridCol w:w="4523"/>
        <w:gridCol w:w="4542"/>
      </w:tblGrid>
      <w:tr w:rsidR="00DF5C70" w:rsidRPr="009563CC" w14:paraId="15F8529D" w14:textId="77777777" w:rsidTr="00D03EDB">
        <w:trPr>
          <w:trHeight w:val="113"/>
        </w:trPr>
        <w:tc>
          <w:tcPr>
            <w:tcW w:w="0" w:type="auto"/>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2CC39D"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Забруднююча речовина</w:t>
            </w:r>
          </w:p>
        </w:tc>
        <w:tc>
          <w:tcPr>
            <w:tcW w:w="0" w:type="auto"/>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36592BF6"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Потенційний викид забруднюючої речовини, тонн, з трьома десятковими знаками</w:t>
            </w:r>
          </w:p>
        </w:tc>
      </w:tr>
      <w:tr w:rsidR="00DF5C70" w:rsidRPr="009563CC" w14:paraId="15BC8121" w14:textId="77777777" w:rsidTr="00D03EDB">
        <w:trPr>
          <w:trHeight w:val="113"/>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860721"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код</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C82BD"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найменування</w:t>
            </w:r>
          </w:p>
        </w:tc>
        <w:tc>
          <w:tcPr>
            <w:tcW w:w="0" w:type="auto"/>
            <w:vMerge/>
            <w:tcBorders>
              <w:left w:val="single" w:sz="4" w:space="0" w:color="000000"/>
              <w:bottom w:val="single" w:sz="4" w:space="0" w:color="000000"/>
              <w:right w:val="single" w:sz="4" w:space="0" w:color="000000"/>
            </w:tcBorders>
          </w:tcPr>
          <w:p w14:paraId="32C048FB" w14:textId="77777777" w:rsidR="00DF5C70" w:rsidRPr="009563CC" w:rsidRDefault="00DF5C70" w:rsidP="00D03EDB">
            <w:pPr>
              <w:pStyle w:val="af9"/>
              <w:spacing w:line="240" w:lineRule="auto"/>
              <w:textAlignment w:val="auto"/>
              <w:rPr>
                <w:b/>
                <w:color w:val="auto"/>
                <w:sz w:val="18"/>
                <w:szCs w:val="18"/>
                <w:lang w:val="uk-UA"/>
              </w:rPr>
            </w:pPr>
          </w:p>
        </w:tc>
      </w:tr>
      <w:tr w:rsidR="00DF5C70" w:rsidRPr="009563CC" w14:paraId="6263A01B"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B28E73"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0FCC37"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1A05F6" w14:textId="77777777" w:rsidR="00DF5C70" w:rsidRPr="009563CC" w:rsidRDefault="00DF5C70" w:rsidP="00D03EDB">
            <w:pPr>
              <w:pStyle w:val="TableshapkaTABL"/>
              <w:spacing w:line="240" w:lineRule="auto"/>
              <w:rPr>
                <w:rFonts w:ascii="Times New Roman" w:hAnsi="Times New Roman" w:cs="Times New Roman"/>
                <w:b/>
                <w:w w:val="100"/>
                <w:sz w:val="18"/>
                <w:szCs w:val="18"/>
              </w:rPr>
            </w:pPr>
            <w:r w:rsidRPr="009563CC">
              <w:rPr>
                <w:rFonts w:ascii="Times New Roman" w:hAnsi="Times New Roman" w:cs="Times New Roman"/>
                <w:b/>
                <w:w w:val="100"/>
                <w:sz w:val="18"/>
                <w:szCs w:val="18"/>
              </w:rPr>
              <w:t>3</w:t>
            </w:r>
          </w:p>
        </w:tc>
      </w:tr>
      <w:tr w:rsidR="00DF5C70" w:rsidRPr="009563CC" w14:paraId="5AF033AD"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0221AC" w14:textId="77777777" w:rsidR="00DF5C70" w:rsidRPr="009563CC" w:rsidRDefault="00DF5C70" w:rsidP="00D03EDB">
            <w:pPr>
              <w:jc w:val="center"/>
              <w:rPr>
                <w:b/>
                <w:i/>
                <w:sz w:val="18"/>
                <w:szCs w:val="18"/>
              </w:rPr>
            </w:pPr>
            <w:r w:rsidRPr="009563CC">
              <w:rPr>
                <w:b/>
                <w:i/>
                <w:sz w:val="18"/>
                <w:szCs w:val="18"/>
              </w:rPr>
              <w:t xml:space="preserve">03000 </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D2929C" w14:textId="77777777" w:rsidR="00DF5C70" w:rsidRPr="009563CC" w:rsidRDefault="00DF5C70" w:rsidP="00D03EDB">
            <w:pPr>
              <w:jc w:val="center"/>
              <w:rPr>
                <w:b/>
                <w:i/>
                <w:sz w:val="18"/>
                <w:szCs w:val="18"/>
              </w:rPr>
            </w:pPr>
            <w:r w:rsidRPr="009563CC">
              <w:rPr>
                <w:b/>
                <w:i/>
                <w:sz w:val="18"/>
                <w:szCs w:val="18"/>
              </w:rPr>
              <w:t xml:space="preserve">Речовини у вигляді суспендованих твердих частинок (мікрочастинки та волокна) </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4F3D51" w14:textId="14C52C18" w:rsidR="00DF5C70" w:rsidRPr="009563CC" w:rsidRDefault="00146AA4" w:rsidP="00D03EDB">
            <w:pPr>
              <w:jc w:val="center"/>
              <w:rPr>
                <w:b/>
                <w:i/>
                <w:sz w:val="18"/>
                <w:szCs w:val="18"/>
              </w:rPr>
            </w:pPr>
            <w:r>
              <w:rPr>
                <w:b/>
                <w:i/>
                <w:sz w:val="18"/>
                <w:szCs w:val="18"/>
              </w:rPr>
              <w:t>0,013</w:t>
            </w:r>
          </w:p>
        </w:tc>
      </w:tr>
      <w:tr w:rsidR="00DF5C70" w:rsidRPr="009563CC" w14:paraId="6ABF7F43"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FB593A" w14:textId="77777777" w:rsidR="00DF5C70" w:rsidRPr="009563CC" w:rsidRDefault="00DF5C70" w:rsidP="00D03EDB">
            <w:pPr>
              <w:jc w:val="center"/>
              <w:rPr>
                <w:sz w:val="18"/>
                <w:szCs w:val="18"/>
              </w:rPr>
            </w:pPr>
            <w:r w:rsidRPr="009563CC">
              <w:rPr>
                <w:sz w:val="18"/>
                <w:szCs w:val="18"/>
              </w:rPr>
              <w:t xml:space="preserve">03000 </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9AD6B2" w14:textId="77777777" w:rsidR="00DF5C70" w:rsidRPr="009563CC" w:rsidRDefault="00DF5C70" w:rsidP="00D03EDB">
            <w:pPr>
              <w:jc w:val="center"/>
              <w:rPr>
                <w:sz w:val="18"/>
                <w:szCs w:val="18"/>
              </w:rPr>
            </w:pPr>
            <w:r w:rsidRPr="009563CC">
              <w:rPr>
                <w:sz w:val="18"/>
                <w:szCs w:val="18"/>
              </w:rPr>
              <w:t xml:space="preserve">Речовини у вигляді суспендованих твердих частинок (мікрочастинки та волокна) </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B2F39" w14:textId="431BF3D4" w:rsidR="00DF5C70" w:rsidRPr="009563CC" w:rsidRDefault="00146AA4" w:rsidP="00D03EDB">
            <w:pPr>
              <w:jc w:val="center"/>
              <w:rPr>
                <w:sz w:val="18"/>
                <w:szCs w:val="18"/>
              </w:rPr>
            </w:pPr>
            <w:r>
              <w:rPr>
                <w:sz w:val="18"/>
                <w:szCs w:val="18"/>
              </w:rPr>
              <w:t>0,013</w:t>
            </w:r>
          </w:p>
        </w:tc>
      </w:tr>
      <w:tr w:rsidR="00DF5C70" w:rsidRPr="009563CC" w14:paraId="51F4E300"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21A36" w14:textId="77777777" w:rsidR="00DF5C70" w:rsidRPr="009563CC" w:rsidRDefault="00DF5C70" w:rsidP="00D03EDB">
            <w:pPr>
              <w:jc w:val="center"/>
              <w:rPr>
                <w:b/>
                <w:i/>
                <w:sz w:val="18"/>
                <w:szCs w:val="18"/>
              </w:rPr>
            </w:pPr>
            <w:r w:rsidRPr="009563CC">
              <w:rPr>
                <w:b/>
                <w:i/>
                <w:sz w:val="18"/>
                <w:szCs w:val="18"/>
              </w:rPr>
              <w:t>04000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346089" w14:textId="77777777" w:rsidR="00DF5C70" w:rsidRPr="009563CC" w:rsidRDefault="00DF5C70" w:rsidP="00D03EDB">
            <w:pPr>
              <w:jc w:val="center"/>
              <w:rPr>
                <w:b/>
                <w:i/>
                <w:sz w:val="18"/>
                <w:szCs w:val="18"/>
              </w:rPr>
            </w:pPr>
            <w:r w:rsidRPr="009563CC">
              <w:rPr>
                <w:b/>
                <w:i/>
                <w:sz w:val="18"/>
                <w:szCs w:val="18"/>
              </w:rPr>
              <w:t>Сполуки азоту</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683638" w14:textId="0704486A" w:rsidR="00DF5C70" w:rsidRPr="009563CC" w:rsidRDefault="00146AA4" w:rsidP="00D03EDB">
            <w:pPr>
              <w:jc w:val="center"/>
              <w:rPr>
                <w:b/>
                <w:i/>
                <w:sz w:val="18"/>
                <w:szCs w:val="18"/>
              </w:rPr>
            </w:pPr>
            <w:r>
              <w:rPr>
                <w:b/>
                <w:i/>
                <w:sz w:val="18"/>
                <w:szCs w:val="18"/>
              </w:rPr>
              <w:t>0,141</w:t>
            </w:r>
          </w:p>
        </w:tc>
      </w:tr>
      <w:tr w:rsidR="00DF5C70" w:rsidRPr="009563CC" w14:paraId="74F8290D"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B55D21" w14:textId="77777777" w:rsidR="00DF5C70" w:rsidRPr="009563CC" w:rsidRDefault="00DF5C70" w:rsidP="00D03EDB">
            <w:pPr>
              <w:jc w:val="center"/>
              <w:rPr>
                <w:sz w:val="18"/>
                <w:szCs w:val="18"/>
              </w:rPr>
            </w:pPr>
            <w:r w:rsidRPr="009563CC">
              <w:rPr>
                <w:sz w:val="18"/>
                <w:szCs w:val="18"/>
              </w:rPr>
              <w:t>04001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C28491" w14:textId="77777777" w:rsidR="00DF5C70" w:rsidRPr="009563CC" w:rsidRDefault="00DF5C70" w:rsidP="00D03EDB">
            <w:pPr>
              <w:jc w:val="center"/>
              <w:rPr>
                <w:sz w:val="18"/>
                <w:szCs w:val="18"/>
              </w:rPr>
            </w:pPr>
            <w:r w:rsidRPr="009563CC">
              <w:rPr>
                <w:sz w:val="18"/>
                <w:szCs w:val="18"/>
              </w:rPr>
              <w:t>Оксиди азоту (у перерахунку на діоксид азоту) [NO + NO</w:t>
            </w:r>
            <w:r w:rsidRPr="009563CC">
              <w:rPr>
                <w:sz w:val="18"/>
                <w:szCs w:val="18"/>
                <w:vertAlign w:val="subscript"/>
              </w:rPr>
              <w:t>2</w:t>
            </w:r>
            <w:r w:rsidRPr="009563CC">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496C0" w14:textId="7DB3D9E4" w:rsidR="00DF5C70" w:rsidRPr="009563CC" w:rsidRDefault="00146AA4" w:rsidP="00D03EDB">
            <w:pPr>
              <w:jc w:val="center"/>
              <w:rPr>
                <w:sz w:val="18"/>
                <w:szCs w:val="18"/>
              </w:rPr>
            </w:pPr>
            <w:r>
              <w:rPr>
                <w:sz w:val="18"/>
                <w:szCs w:val="18"/>
              </w:rPr>
              <w:t>0,141</w:t>
            </w:r>
          </w:p>
        </w:tc>
      </w:tr>
      <w:tr w:rsidR="00DF5C70" w:rsidRPr="009563CC" w14:paraId="7D963930"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4BC7BD" w14:textId="77777777" w:rsidR="00DF5C70" w:rsidRPr="009563CC" w:rsidRDefault="00DF5C70" w:rsidP="00D03EDB">
            <w:pPr>
              <w:jc w:val="center"/>
              <w:rPr>
                <w:sz w:val="18"/>
                <w:szCs w:val="18"/>
              </w:rPr>
            </w:pPr>
            <w:r w:rsidRPr="009563CC">
              <w:rPr>
                <w:sz w:val="18"/>
                <w:szCs w:val="18"/>
              </w:rPr>
              <w:t>04002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3A8CC7" w14:textId="77777777" w:rsidR="00DF5C70" w:rsidRPr="009563CC" w:rsidRDefault="00DF5C70" w:rsidP="00D03EDB">
            <w:pPr>
              <w:jc w:val="center"/>
              <w:rPr>
                <w:sz w:val="18"/>
                <w:szCs w:val="18"/>
              </w:rPr>
            </w:pPr>
            <w:r w:rsidRPr="009563CC">
              <w:rPr>
                <w:sz w:val="18"/>
                <w:szCs w:val="18"/>
              </w:rPr>
              <w:t>Азоту (I) оксид [N</w:t>
            </w:r>
            <w:r w:rsidRPr="009563CC">
              <w:rPr>
                <w:sz w:val="18"/>
                <w:szCs w:val="18"/>
                <w:vertAlign w:val="subscript"/>
              </w:rPr>
              <w:t>2</w:t>
            </w:r>
            <w:r w:rsidRPr="009563CC">
              <w:rPr>
                <w:sz w:val="18"/>
                <w:szCs w:val="18"/>
              </w:rPr>
              <w:t>O]</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379684" w14:textId="3BDF8F9F" w:rsidR="00DF5C70" w:rsidRPr="009563CC" w:rsidRDefault="00146AA4" w:rsidP="00D03EDB">
            <w:pPr>
              <w:jc w:val="center"/>
              <w:rPr>
                <w:sz w:val="18"/>
                <w:szCs w:val="18"/>
              </w:rPr>
            </w:pPr>
            <w:r>
              <w:rPr>
                <w:sz w:val="18"/>
                <w:szCs w:val="18"/>
              </w:rPr>
              <w:t>0,000</w:t>
            </w:r>
          </w:p>
        </w:tc>
      </w:tr>
      <w:tr w:rsidR="00DF5C70" w:rsidRPr="009563CC" w14:paraId="2AD28C69"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1CF495" w14:textId="77777777" w:rsidR="00DF5C70" w:rsidRPr="009563CC" w:rsidRDefault="00DF5C70" w:rsidP="00D03EDB">
            <w:pPr>
              <w:jc w:val="center"/>
              <w:rPr>
                <w:b/>
                <w:i/>
                <w:sz w:val="18"/>
                <w:szCs w:val="18"/>
              </w:rPr>
            </w:pPr>
            <w:r w:rsidRPr="009563CC">
              <w:rPr>
                <w:b/>
                <w:i/>
                <w:sz w:val="18"/>
                <w:szCs w:val="18"/>
              </w:rPr>
              <w:t>05000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DF9B44" w14:textId="77777777" w:rsidR="00DF5C70" w:rsidRPr="009563CC" w:rsidRDefault="00DF5C70" w:rsidP="00D03EDB">
            <w:pPr>
              <w:jc w:val="center"/>
              <w:rPr>
                <w:b/>
                <w:i/>
                <w:sz w:val="18"/>
                <w:szCs w:val="18"/>
              </w:rPr>
            </w:pPr>
            <w:r w:rsidRPr="009563CC">
              <w:rPr>
                <w:b/>
                <w:i/>
                <w:sz w:val="18"/>
                <w:szCs w:val="18"/>
              </w:rPr>
              <w:t>Діоксид та інші сполуки сірки</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54872D" w14:textId="1CC2249E" w:rsidR="00DF5C70" w:rsidRPr="009563CC" w:rsidRDefault="00146AA4" w:rsidP="00D03EDB">
            <w:pPr>
              <w:jc w:val="center"/>
              <w:rPr>
                <w:b/>
                <w:i/>
                <w:sz w:val="18"/>
                <w:szCs w:val="18"/>
              </w:rPr>
            </w:pPr>
            <w:r>
              <w:rPr>
                <w:b/>
                <w:i/>
                <w:sz w:val="18"/>
                <w:szCs w:val="18"/>
              </w:rPr>
              <w:t>0,002</w:t>
            </w:r>
          </w:p>
        </w:tc>
      </w:tr>
      <w:tr w:rsidR="00DF5C70" w:rsidRPr="009563CC" w14:paraId="74F418B5"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61616C" w14:textId="77777777" w:rsidR="00DF5C70" w:rsidRPr="009563CC" w:rsidRDefault="00DF5C70" w:rsidP="00D03EDB">
            <w:pPr>
              <w:jc w:val="center"/>
              <w:rPr>
                <w:sz w:val="18"/>
                <w:szCs w:val="18"/>
              </w:rPr>
            </w:pPr>
            <w:r w:rsidRPr="009563CC">
              <w:rPr>
                <w:sz w:val="18"/>
                <w:szCs w:val="18"/>
              </w:rPr>
              <w:t>05001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E35ECD" w14:textId="77777777" w:rsidR="00DF5C70" w:rsidRPr="009563CC" w:rsidRDefault="00DF5C70" w:rsidP="00D03EDB">
            <w:pPr>
              <w:jc w:val="center"/>
              <w:rPr>
                <w:sz w:val="18"/>
                <w:szCs w:val="18"/>
              </w:rPr>
            </w:pPr>
            <w:r w:rsidRPr="009563CC">
              <w:rPr>
                <w:sz w:val="18"/>
                <w:szCs w:val="18"/>
              </w:rPr>
              <w:t>Сірки діоксид</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B8ADE6" w14:textId="279F43C2" w:rsidR="00DF5C70" w:rsidRPr="009563CC" w:rsidRDefault="00146AA4" w:rsidP="00D03EDB">
            <w:pPr>
              <w:jc w:val="center"/>
              <w:rPr>
                <w:sz w:val="18"/>
                <w:szCs w:val="18"/>
              </w:rPr>
            </w:pPr>
            <w:r>
              <w:rPr>
                <w:sz w:val="18"/>
                <w:szCs w:val="18"/>
              </w:rPr>
              <w:t>0,002</w:t>
            </w:r>
          </w:p>
        </w:tc>
      </w:tr>
      <w:tr w:rsidR="00DF5C70" w:rsidRPr="009563CC" w14:paraId="101FD6DB"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64D4E2" w14:textId="77777777" w:rsidR="00DF5C70" w:rsidRPr="009563CC" w:rsidRDefault="00DF5C70" w:rsidP="00D03EDB">
            <w:pPr>
              <w:jc w:val="center"/>
              <w:rPr>
                <w:b/>
                <w:bCs/>
                <w:i/>
                <w:iCs/>
                <w:sz w:val="18"/>
                <w:szCs w:val="18"/>
              </w:rPr>
            </w:pPr>
            <w:r w:rsidRPr="009563CC">
              <w:rPr>
                <w:b/>
                <w:bCs/>
                <w:i/>
                <w:iCs/>
                <w:sz w:val="18"/>
                <w:szCs w:val="18"/>
              </w:rPr>
              <w:t>06000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47C920" w14:textId="77777777" w:rsidR="00DF5C70" w:rsidRPr="009563CC" w:rsidRDefault="00DF5C70" w:rsidP="00D03EDB">
            <w:pPr>
              <w:jc w:val="center"/>
              <w:rPr>
                <w:b/>
                <w:bCs/>
                <w:i/>
                <w:iCs/>
                <w:sz w:val="18"/>
                <w:szCs w:val="18"/>
              </w:rPr>
            </w:pPr>
            <w:r w:rsidRPr="009563CC">
              <w:rPr>
                <w:b/>
                <w:bCs/>
                <w:i/>
                <w:iCs/>
                <w:sz w:val="18"/>
                <w:szCs w:val="18"/>
              </w:rPr>
              <w:t>Оксид вуглецю</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FBC777" w14:textId="4138DE13" w:rsidR="00DF5C70" w:rsidRPr="009563CC" w:rsidRDefault="00146AA4" w:rsidP="00D03EDB">
            <w:pPr>
              <w:jc w:val="center"/>
              <w:rPr>
                <w:b/>
                <w:bCs/>
                <w:i/>
                <w:iCs/>
                <w:sz w:val="18"/>
                <w:szCs w:val="18"/>
              </w:rPr>
            </w:pPr>
            <w:r>
              <w:rPr>
                <w:b/>
                <w:bCs/>
                <w:i/>
                <w:iCs/>
                <w:sz w:val="18"/>
                <w:szCs w:val="18"/>
              </w:rPr>
              <w:t>0,114</w:t>
            </w:r>
          </w:p>
        </w:tc>
      </w:tr>
      <w:tr w:rsidR="00DF5C70" w:rsidRPr="009563CC" w14:paraId="36724A66"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8252FF" w14:textId="77777777" w:rsidR="00DF5C70" w:rsidRPr="009563CC" w:rsidRDefault="00DF5C70" w:rsidP="00D03EDB">
            <w:pPr>
              <w:jc w:val="center"/>
              <w:rPr>
                <w:sz w:val="18"/>
                <w:szCs w:val="18"/>
              </w:rPr>
            </w:pPr>
            <w:r w:rsidRPr="009563CC">
              <w:rPr>
                <w:sz w:val="18"/>
                <w:szCs w:val="18"/>
              </w:rPr>
              <w:t>06000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B6DD67" w14:textId="77777777" w:rsidR="00DF5C70" w:rsidRPr="009563CC" w:rsidRDefault="00DF5C70" w:rsidP="00D03EDB">
            <w:pPr>
              <w:jc w:val="center"/>
              <w:rPr>
                <w:sz w:val="18"/>
                <w:szCs w:val="18"/>
              </w:rPr>
            </w:pPr>
            <w:r w:rsidRPr="009563CC">
              <w:rPr>
                <w:sz w:val="18"/>
                <w:szCs w:val="18"/>
              </w:rPr>
              <w:t>Оксид вуглецю</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866F4" w14:textId="68C528EB" w:rsidR="00DF5C70" w:rsidRPr="009563CC" w:rsidRDefault="00146AA4" w:rsidP="00D03EDB">
            <w:pPr>
              <w:jc w:val="center"/>
              <w:rPr>
                <w:sz w:val="18"/>
                <w:szCs w:val="18"/>
              </w:rPr>
            </w:pPr>
            <w:r>
              <w:rPr>
                <w:sz w:val="18"/>
                <w:szCs w:val="18"/>
              </w:rPr>
              <w:t>0,114</w:t>
            </w:r>
          </w:p>
        </w:tc>
      </w:tr>
      <w:tr w:rsidR="00DF5C70" w:rsidRPr="009563CC" w14:paraId="0ABCC443"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D07E4" w14:textId="77777777" w:rsidR="00DF5C70" w:rsidRPr="009563CC" w:rsidRDefault="00DF5C70" w:rsidP="00D03EDB">
            <w:pPr>
              <w:jc w:val="center"/>
              <w:rPr>
                <w:b/>
                <w:i/>
                <w:sz w:val="18"/>
                <w:szCs w:val="18"/>
              </w:rPr>
            </w:pPr>
            <w:r w:rsidRPr="009563CC">
              <w:rPr>
                <w:b/>
                <w:i/>
                <w:sz w:val="18"/>
                <w:szCs w:val="18"/>
              </w:rPr>
              <w:t>07000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4491B0" w14:textId="77777777" w:rsidR="00DF5C70" w:rsidRPr="009563CC" w:rsidRDefault="00DF5C70" w:rsidP="00D03EDB">
            <w:pPr>
              <w:jc w:val="center"/>
              <w:rPr>
                <w:b/>
                <w:i/>
                <w:sz w:val="18"/>
                <w:szCs w:val="18"/>
              </w:rPr>
            </w:pPr>
            <w:r w:rsidRPr="009563CC">
              <w:rPr>
                <w:b/>
                <w:i/>
                <w:sz w:val="18"/>
                <w:szCs w:val="18"/>
              </w:rPr>
              <w:t>Вуглецю діоксид</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96014C" w14:textId="55634F22" w:rsidR="00DF5C70" w:rsidRPr="009563CC" w:rsidRDefault="00146AA4" w:rsidP="00D03EDB">
            <w:pPr>
              <w:jc w:val="center"/>
              <w:rPr>
                <w:b/>
                <w:i/>
                <w:sz w:val="18"/>
                <w:szCs w:val="18"/>
              </w:rPr>
            </w:pPr>
            <w:r>
              <w:rPr>
                <w:b/>
                <w:i/>
                <w:sz w:val="18"/>
                <w:szCs w:val="18"/>
              </w:rPr>
              <w:t>8,967</w:t>
            </w:r>
          </w:p>
        </w:tc>
      </w:tr>
      <w:tr w:rsidR="00DF5C70" w:rsidRPr="009563CC" w14:paraId="0C346BB1"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1F75D" w14:textId="77777777" w:rsidR="00DF5C70" w:rsidRPr="009563CC" w:rsidRDefault="00DF5C70" w:rsidP="00D03EDB">
            <w:pPr>
              <w:jc w:val="center"/>
              <w:rPr>
                <w:bCs/>
                <w:iCs/>
                <w:color w:val="000000"/>
                <w:sz w:val="18"/>
                <w:szCs w:val="18"/>
              </w:rPr>
            </w:pPr>
            <w:r w:rsidRPr="009563CC">
              <w:rPr>
                <w:bCs/>
                <w:iCs/>
                <w:sz w:val="18"/>
                <w:szCs w:val="18"/>
              </w:rPr>
              <w:t>07000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3B6707" w14:textId="77777777" w:rsidR="00DF5C70" w:rsidRPr="009563CC" w:rsidRDefault="00DF5C70" w:rsidP="00D03EDB">
            <w:pPr>
              <w:jc w:val="center"/>
              <w:rPr>
                <w:bCs/>
                <w:iCs/>
                <w:color w:val="000000"/>
                <w:sz w:val="18"/>
                <w:szCs w:val="18"/>
              </w:rPr>
            </w:pPr>
            <w:r w:rsidRPr="009563CC">
              <w:rPr>
                <w:bCs/>
                <w:iCs/>
                <w:sz w:val="18"/>
                <w:szCs w:val="18"/>
              </w:rPr>
              <w:t>Вуглецю діоксид</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EC52E2" w14:textId="11E0DABA" w:rsidR="00DF5C70" w:rsidRPr="009563CC" w:rsidRDefault="00146AA4" w:rsidP="00D03EDB">
            <w:pPr>
              <w:jc w:val="center"/>
              <w:rPr>
                <w:sz w:val="18"/>
                <w:szCs w:val="18"/>
              </w:rPr>
            </w:pPr>
            <w:r>
              <w:rPr>
                <w:sz w:val="18"/>
                <w:szCs w:val="18"/>
              </w:rPr>
              <w:t>8,967</w:t>
            </w:r>
          </w:p>
        </w:tc>
      </w:tr>
      <w:tr w:rsidR="00DF5C70" w:rsidRPr="009563CC" w14:paraId="55807EDC"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1412A2" w14:textId="77777777" w:rsidR="00DF5C70" w:rsidRPr="009563CC" w:rsidRDefault="00DF5C70" w:rsidP="00D03EDB">
            <w:pPr>
              <w:jc w:val="center"/>
              <w:rPr>
                <w:b/>
                <w:i/>
                <w:sz w:val="18"/>
                <w:szCs w:val="18"/>
              </w:rPr>
            </w:pPr>
            <w:r w:rsidRPr="009563CC">
              <w:rPr>
                <w:b/>
                <w:i/>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1BA691" w14:textId="77777777" w:rsidR="00DF5C70" w:rsidRPr="009563CC" w:rsidRDefault="00DF5C70" w:rsidP="00D03EDB">
            <w:pPr>
              <w:jc w:val="center"/>
              <w:rPr>
                <w:b/>
                <w:i/>
                <w:sz w:val="18"/>
                <w:szCs w:val="18"/>
              </w:rPr>
            </w:pPr>
            <w:r w:rsidRPr="009563CC">
              <w:rPr>
                <w:b/>
                <w:i/>
                <w:sz w:val="18"/>
                <w:szCs w:val="18"/>
              </w:rPr>
              <w:t>Неметанові леткі органічні сполуки (НМЛОС)</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D20116" w14:textId="7628D98E" w:rsidR="00DF5C70" w:rsidRPr="009563CC" w:rsidRDefault="00146AA4" w:rsidP="00D03EDB">
            <w:pPr>
              <w:jc w:val="center"/>
              <w:rPr>
                <w:b/>
                <w:i/>
                <w:sz w:val="18"/>
                <w:szCs w:val="18"/>
              </w:rPr>
            </w:pPr>
            <w:r>
              <w:rPr>
                <w:b/>
                <w:i/>
                <w:sz w:val="18"/>
                <w:szCs w:val="18"/>
              </w:rPr>
              <w:t>0,001</w:t>
            </w:r>
          </w:p>
        </w:tc>
      </w:tr>
      <w:tr w:rsidR="00DF5C70" w:rsidRPr="009563CC" w14:paraId="00B63B0A"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8F9DE8" w14:textId="77777777" w:rsidR="00DF5C70" w:rsidRPr="009563CC" w:rsidRDefault="00DF5C70" w:rsidP="00D03EDB">
            <w:pPr>
              <w:jc w:val="center"/>
              <w:rPr>
                <w:sz w:val="18"/>
                <w:szCs w:val="18"/>
              </w:rPr>
            </w:pPr>
            <w:r w:rsidRPr="009563CC">
              <w:rPr>
                <w:sz w:val="18"/>
                <w:szCs w:val="18"/>
              </w:rPr>
              <w:t>11000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A99AE8" w14:textId="77777777" w:rsidR="00DF5C70" w:rsidRPr="009563CC" w:rsidRDefault="00DF5C70" w:rsidP="00D03EDB">
            <w:pPr>
              <w:jc w:val="center"/>
              <w:rPr>
                <w:sz w:val="18"/>
                <w:szCs w:val="18"/>
              </w:rPr>
            </w:pPr>
            <w:r w:rsidRPr="009563CC">
              <w:rPr>
                <w:sz w:val="18"/>
                <w:szCs w:val="18"/>
              </w:rPr>
              <w:t>Неметанові леткі органічні сполуки (НМЛОС)</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A89704" w14:textId="316CCC15" w:rsidR="00DF5C70" w:rsidRPr="009563CC" w:rsidRDefault="00146AA4" w:rsidP="00D03EDB">
            <w:pPr>
              <w:jc w:val="center"/>
              <w:rPr>
                <w:sz w:val="18"/>
                <w:szCs w:val="18"/>
              </w:rPr>
            </w:pPr>
            <w:r>
              <w:rPr>
                <w:sz w:val="18"/>
                <w:szCs w:val="18"/>
              </w:rPr>
              <w:t>0,001</w:t>
            </w:r>
          </w:p>
        </w:tc>
      </w:tr>
      <w:tr w:rsidR="00DF5C70" w:rsidRPr="009563CC" w14:paraId="5FC9FD4F"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03A627" w14:textId="77777777" w:rsidR="00DF5C70" w:rsidRPr="009563CC" w:rsidRDefault="00DF5C70" w:rsidP="00D03EDB">
            <w:pPr>
              <w:jc w:val="center"/>
              <w:rPr>
                <w:b/>
                <w:bCs/>
                <w:i/>
                <w:iCs/>
                <w:sz w:val="18"/>
                <w:szCs w:val="18"/>
              </w:rPr>
            </w:pPr>
            <w:r w:rsidRPr="009563CC">
              <w:rPr>
                <w:b/>
                <w:bCs/>
                <w:i/>
                <w:iCs/>
                <w:sz w:val="18"/>
                <w:szCs w:val="18"/>
              </w:rPr>
              <w:t>12000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0A16DD" w14:textId="77777777" w:rsidR="00DF5C70" w:rsidRPr="009563CC" w:rsidRDefault="00DF5C70" w:rsidP="00D03EDB">
            <w:pPr>
              <w:jc w:val="center"/>
              <w:rPr>
                <w:b/>
                <w:bCs/>
                <w:i/>
                <w:iCs/>
                <w:sz w:val="18"/>
                <w:szCs w:val="18"/>
              </w:rPr>
            </w:pPr>
            <w:r w:rsidRPr="009563CC">
              <w:rPr>
                <w:b/>
                <w:bCs/>
                <w:i/>
                <w:iCs/>
                <w:sz w:val="18"/>
                <w:szCs w:val="18"/>
              </w:rPr>
              <w:t>Метан</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1BE26C" w14:textId="6665403E" w:rsidR="00DF5C70" w:rsidRPr="009563CC" w:rsidRDefault="00146AA4" w:rsidP="00D03EDB">
            <w:pPr>
              <w:jc w:val="center"/>
              <w:rPr>
                <w:b/>
                <w:bCs/>
                <w:i/>
                <w:iCs/>
                <w:sz w:val="18"/>
                <w:szCs w:val="18"/>
              </w:rPr>
            </w:pPr>
            <w:r>
              <w:rPr>
                <w:b/>
                <w:bCs/>
                <w:i/>
                <w:iCs/>
                <w:sz w:val="18"/>
                <w:szCs w:val="18"/>
              </w:rPr>
              <w:t>0,000</w:t>
            </w:r>
          </w:p>
        </w:tc>
      </w:tr>
      <w:tr w:rsidR="00DF5C70" w:rsidRPr="009563CC" w14:paraId="0E2090AC" w14:textId="77777777" w:rsidTr="00D03EDB">
        <w:trPr>
          <w:trHeight w:val="108"/>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07A2C1" w14:textId="77777777" w:rsidR="00DF5C70" w:rsidRPr="009563CC" w:rsidRDefault="00DF5C70" w:rsidP="00D03EDB">
            <w:pPr>
              <w:jc w:val="center"/>
              <w:rPr>
                <w:sz w:val="18"/>
                <w:szCs w:val="18"/>
              </w:rPr>
            </w:pPr>
            <w:r w:rsidRPr="009563CC">
              <w:rPr>
                <w:sz w:val="18"/>
                <w:szCs w:val="18"/>
              </w:rPr>
              <w:t>12000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FBBBE7" w14:textId="77777777" w:rsidR="00DF5C70" w:rsidRPr="009563CC" w:rsidRDefault="00DF5C70" w:rsidP="00D03EDB">
            <w:pPr>
              <w:jc w:val="center"/>
              <w:rPr>
                <w:sz w:val="18"/>
                <w:szCs w:val="18"/>
              </w:rPr>
            </w:pPr>
            <w:r w:rsidRPr="009563CC">
              <w:rPr>
                <w:sz w:val="18"/>
                <w:szCs w:val="18"/>
              </w:rPr>
              <w:t>Метан</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645512" w14:textId="703D27FF" w:rsidR="00DF5C70" w:rsidRPr="009563CC" w:rsidRDefault="00146AA4" w:rsidP="00D03EDB">
            <w:pPr>
              <w:jc w:val="center"/>
              <w:rPr>
                <w:sz w:val="18"/>
                <w:szCs w:val="18"/>
              </w:rPr>
            </w:pPr>
            <w:r>
              <w:rPr>
                <w:sz w:val="18"/>
                <w:szCs w:val="18"/>
              </w:rPr>
              <w:t>0,000</w:t>
            </w:r>
          </w:p>
        </w:tc>
      </w:tr>
      <w:tr w:rsidR="00DF5C70" w:rsidRPr="00EF320D" w14:paraId="61F48117" w14:textId="77777777" w:rsidTr="00D03EDB">
        <w:trPr>
          <w:trHeight w:val="113"/>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5AD727" w14:textId="77777777" w:rsidR="00DF5C70" w:rsidRPr="009563CC" w:rsidRDefault="00DF5C70" w:rsidP="00D03EDB">
            <w:pPr>
              <w:pStyle w:val="TableshapkaTABL"/>
              <w:spacing w:line="240" w:lineRule="auto"/>
              <w:rPr>
                <w:rFonts w:ascii="Times New Roman" w:hAnsi="Times New Roman" w:cs="Times New Roman"/>
                <w:b/>
                <w:w w:val="100"/>
                <w:sz w:val="18"/>
                <w:szCs w:val="18"/>
                <w:u w:val="single"/>
              </w:rPr>
            </w:pPr>
            <w:r w:rsidRPr="009563CC">
              <w:rPr>
                <w:rFonts w:ascii="Times New Roman" w:hAnsi="Times New Roman" w:cs="Times New Roman"/>
                <w:b/>
                <w:w w:val="100"/>
                <w:sz w:val="18"/>
                <w:szCs w:val="18"/>
                <w:u w:val="single"/>
              </w:rPr>
              <w:t>00000</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FC9D47" w14:textId="77777777" w:rsidR="00DF5C70" w:rsidRPr="009563CC" w:rsidRDefault="00DF5C70" w:rsidP="00D03EDB">
            <w:pPr>
              <w:pStyle w:val="TableshapkaTABL"/>
              <w:spacing w:line="240" w:lineRule="auto"/>
              <w:rPr>
                <w:rFonts w:ascii="Times New Roman" w:hAnsi="Times New Roman" w:cs="Times New Roman"/>
                <w:b/>
                <w:w w:val="100"/>
                <w:sz w:val="18"/>
                <w:szCs w:val="18"/>
                <w:u w:val="single"/>
              </w:rPr>
            </w:pPr>
            <w:r w:rsidRPr="009563CC">
              <w:rPr>
                <w:rFonts w:ascii="Times New Roman" w:hAnsi="Times New Roman" w:cs="Times New Roman"/>
                <w:b/>
                <w:w w:val="100"/>
                <w:sz w:val="18"/>
                <w:szCs w:val="18"/>
                <w:u w:val="single"/>
              </w:rPr>
              <w:t>Усього для об’єкта / промислового майданчика</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2A89C8" w14:textId="1CB3222D" w:rsidR="00DF5C70" w:rsidRPr="00EF320D" w:rsidRDefault="00146AA4" w:rsidP="00D03EDB">
            <w:pPr>
              <w:jc w:val="center"/>
              <w:rPr>
                <w:b/>
                <w:sz w:val="18"/>
                <w:szCs w:val="18"/>
              </w:rPr>
            </w:pPr>
            <w:r>
              <w:rPr>
                <w:b/>
                <w:sz w:val="18"/>
                <w:szCs w:val="18"/>
              </w:rPr>
              <w:t>9,238</w:t>
            </w:r>
          </w:p>
        </w:tc>
      </w:tr>
      <w:bookmarkEnd w:id="18"/>
    </w:tbl>
    <w:p w14:paraId="342CE89D" w14:textId="7BE1A263" w:rsidR="00DE7455" w:rsidRPr="00EF320D" w:rsidRDefault="00DE7455" w:rsidP="00DE7455">
      <w:pPr>
        <w:spacing w:after="200" w:line="276" w:lineRule="auto"/>
        <w:rPr>
          <w:rFonts w:eastAsia="Calibri"/>
          <w:bCs/>
          <w:lang w:eastAsia="ar-SA"/>
        </w:rPr>
      </w:pPr>
      <w:r>
        <w:br w:type="page"/>
      </w:r>
      <w:r w:rsidRPr="00EF320D">
        <w:rPr>
          <w:b/>
          <w:color w:val="333333"/>
        </w:rPr>
        <w:lastRenderedPageBreak/>
        <w:t>Заходи щодо впровадження найкращих існуючих технологій виробництва (що виконані або/та які потребують виконання)</w:t>
      </w:r>
      <w:r w:rsidRPr="00EF320D">
        <w:rPr>
          <w:color w:val="333333"/>
        </w:rPr>
        <w:t xml:space="preserve">: </w:t>
      </w:r>
      <w:bookmarkStart w:id="19" w:name="n182"/>
      <w:bookmarkEnd w:id="19"/>
      <w:r w:rsidRPr="00EF320D">
        <w:rPr>
          <w:rFonts w:eastAsia="Calibri"/>
          <w:bCs/>
          <w:lang w:eastAsia="ar-SA"/>
        </w:rPr>
        <w:t xml:space="preserve">Відповідно до Наказу Міністерства захисту довкілля та навколишнього природного середовища України №448 від 27.06.2023 заходи, щодо впровадження найкращих існуючих технологій виробництва для об’єктів </w:t>
      </w:r>
      <w:r w:rsidR="00146AA4">
        <w:rPr>
          <w:rFonts w:eastAsia="Calibri"/>
          <w:bCs/>
          <w:lang w:eastAsia="ar-SA"/>
        </w:rPr>
        <w:t>3</w:t>
      </w:r>
      <w:r w:rsidRPr="00EF320D">
        <w:rPr>
          <w:rFonts w:eastAsia="Calibri"/>
          <w:bCs/>
          <w:lang w:eastAsia="ar-SA"/>
        </w:rPr>
        <w:t xml:space="preserve"> групи не передбачаються. </w:t>
      </w:r>
    </w:p>
    <w:p w14:paraId="39E49ADD" w14:textId="77777777" w:rsidR="00DE7455" w:rsidRPr="00EF320D" w:rsidRDefault="00DE7455" w:rsidP="00DE7455">
      <w:pPr>
        <w:pStyle w:val="rvps2"/>
        <w:shd w:val="clear" w:color="auto" w:fill="FFFFFF"/>
        <w:spacing w:before="0" w:beforeAutospacing="0" w:after="0" w:afterAutospacing="0"/>
        <w:ind w:firstLine="448"/>
        <w:jc w:val="both"/>
        <w:rPr>
          <w:b/>
          <w:color w:val="333333"/>
          <w:sz w:val="16"/>
          <w:szCs w:val="16"/>
          <w:lang w:val="uk-UA"/>
        </w:rPr>
      </w:pPr>
    </w:p>
    <w:p w14:paraId="1215E33C" w14:textId="77777777" w:rsidR="00DE7455" w:rsidRPr="00EF320D" w:rsidRDefault="00DE7455" w:rsidP="00DE7455">
      <w:pPr>
        <w:pStyle w:val="rvps2"/>
        <w:shd w:val="clear" w:color="auto" w:fill="FFFFFF"/>
        <w:spacing w:before="0" w:beforeAutospacing="0" w:after="0" w:afterAutospacing="0"/>
        <w:ind w:firstLine="450"/>
        <w:jc w:val="both"/>
        <w:rPr>
          <w:b/>
          <w:color w:val="333333"/>
          <w:shd w:val="clear" w:color="auto" w:fill="FFFFFF"/>
          <w:lang w:val="uk-UA"/>
        </w:rPr>
      </w:pPr>
      <w:r w:rsidRPr="00EF320D">
        <w:rPr>
          <w:b/>
          <w:color w:val="333333"/>
          <w:shd w:val="clear" w:color="auto" w:fill="FFFFFF"/>
          <w:lang w:val="uk-UA"/>
        </w:rPr>
        <w:t xml:space="preserve">Перелік заходів щодо скорочення викидів забруднюючих речовин (що виконані або/та які потребують виконання). </w:t>
      </w:r>
    </w:p>
    <w:p w14:paraId="6CBB2B31" w14:textId="77777777" w:rsidR="00DE7455" w:rsidRPr="00EF320D" w:rsidRDefault="00DE7455" w:rsidP="00DE7455">
      <w:pPr>
        <w:pStyle w:val="rvps2"/>
        <w:shd w:val="clear" w:color="auto" w:fill="FFFFFF"/>
        <w:spacing w:before="0" w:beforeAutospacing="0" w:after="0" w:afterAutospacing="0"/>
        <w:ind w:firstLine="450"/>
        <w:jc w:val="center"/>
        <w:rPr>
          <w:color w:val="333333"/>
          <w:lang w:val="uk-UA"/>
        </w:rPr>
      </w:pPr>
      <w:r w:rsidRPr="00EF320D">
        <w:rPr>
          <w:rStyle w:val="rvts9"/>
          <w:b/>
          <w:bCs/>
          <w:color w:val="333333"/>
          <w:lang w:val="uk-UA"/>
        </w:rPr>
        <w:t>Заходи щодо скорочення викидів забруднюючих речовин</w:t>
      </w:r>
    </w:p>
    <w:tbl>
      <w:tblPr>
        <w:tblW w:w="5000" w:type="pct"/>
        <w:tblCellMar>
          <w:top w:w="15" w:type="dxa"/>
          <w:left w:w="15" w:type="dxa"/>
          <w:bottom w:w="15" w:type="dxa"/>
          <w:right w:w="15" w:type="dxa"/>
        </w:tblCellMar>
        <w:tblLook w:val="04A0" w:firstRow="1" w:lastRow="0" w:firstColumn="1" w:lastColumn="0" w:noHBand="0" w:noVBand="1"/>
      </w:tblPr>
      <w:tblGrid>
        <w:gridCol w:w="1948"/>
        <w:gridCol w:w="1624"/>
        <w:gridCol w:w="1294"/>
        <w:gridCol w:w="1202"/>
        <w:gridCol w:w="1627"/>
        <w:gridCol w:w="1928"/>
      </w:tblGrid>
      <w:tr w:rsidR="00DE7455" w:rsidRPr="00EF320D" w14:paraId="1781B00F" w14:textId="77777777" w:rsidTr="008C076A">
        <w:trPr>
          <w:trHeight w:val="120"/>
        </w:trPr>
        <w:tc>
          <w:tcPr>
            <w:tcW w:w="1959" w:type="dxa"/>
            <w:tcBorders>
              <w:top w:val="single" w:sz="6" w:space="0" w:color="000000"/>
              <w:left w:val="single" w:sz="6" w:space="0" w:color="000000"/>
              <w:bottom w:val="single" w:sz="6" w:space="0" w:color="000000"/>
              <w:right w:val="single" w:sz="6" w:space="0" w:color="000000"/>
            </w:tcBorders>
            <w:hideMark/>
          </w:tcPr>
          <w:p w14:paraId="6374F20E" w14:textId="77777777" w:rsidR="00DE7455" w:rsidRPr="00EF320D" w:rsidRDefault="00DE7455" w:rsidP="008C076A">
            <w:pPr>
              <w:pStyle w:val="rvps12"/>
              <w:spacing w:before="0" w:beforeAutospacing="0" w:after="0" w:afterAutospacing="0"/>
              <w:jc w:val="center"/>
              <w:rPr>
                <w:b/>
                <w:sz w:val="20"/>
                <w:szCs w:val="20"/>
                <w:lang w:val="uk-UA"/>
              </w:rPr>
            </w:pPr>
            <w:bookmarkStart w:id="20" w:name="n310"/>
            <w:bookmarkEnd w:id="20"/>
            <w:r w:rsidRPr="00EF320D">
              <w:rPr>
                <w:b/>
                <w:sz w:val="20"/>
                <w:szCs w:val="20"/>
                <w:lang w:val="uk-UA"/>
              </w:rPr>
              <w:t>Код виробничого і технологічного процесу, технологічного устаткування (установки)</w:t>
            </w:r>
          </w:p>
        </w:tc>
        <w:tc>
          <w:tcPr>
            <w:tcW w:w="1629" w:type="dxa"/>
            <w:tcBorders>
              <w:top w:val="single" w:sz="6" w:space="0" w:color="000000"/>
              <w:left w:val="single" w:sz="6" w:space="0" w:color="000000"/>
              <w:bottom w:val="single" w:sz="6" w:space="0" w:color="000000"/>
              <w:right w:val="single" w:sz="6" w:space="0" w:color="000000"/>
            </w:tcBorders>
            <w:hideMark/>
          </w:tcPr>
          <w:p w14:paraId="1876FBA6"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Найменування заходу</w:t>
            </w:r>
          </w:p>
        </w:tc>
        <w:tc>
          <w:tcPr>
            <w:tcW w:w="1299" w:type="dxa"/>
            <w:tcBorders>
              <w:top w:val="single" w:sz="6" w:space="0" w:color="000000"/>
              <w:left w:val="single" w:sz="6" w:space="0" w:color="000000"/>
              <w:bottom w:val="single" w:sz="6" w:space="0" w:color="000000"/>
              <w:right w:val="single" w:sz="6" w:space="0" w:color="000000"/>
            </w:tcBorders>
            <w:hideMark/>
          </w:tcPr>
          <w:p w14:paraId="27A0CCBF"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Строк виконання заходу</w:t>
            </w:r>
          </w:p>
        </w:tc>
        <w:tc>
          <w:tcPr>
            <w:tcW w:w="1210" w:type="dxa"/>
            <w:tcBorders>
              <w:top w:val="single" w:sz="6" w:space="0" w:color="000000"/>
              <w:left w:val="single" w:sz="6" w:space="0" w:color="000000"/>
              <w:bottom w:val="single" w:sz="6" w:space="0" w:color="000000"/>
              <w:right w:val="single" w:sz="6" w:space="0" w:color="000000"/>
            </w:tcBorders>
            <w:hideMark/>
          </w:tcPr>
          <w:p w14:paraId="5EDB9320"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Номер джерела викиду на карті-схемі</w:t>
            </w:r>
          </w:p>
        </w:tc>
        <w:tc>
          <w:tcPr>
            <w:tcW w:w="1633" w:type="dxa"/>
            <w:tcBorders>
              <w:top w:val="single" w:sz="6" w:space="0" w:color="000000"/>
              <w:left w:val="single" w:sz="6" w:space="0" w:color="000000"/>
              <w:bottom w:val="single" w:sz="6" w:space="0" w:color="000000"/>
              <w:right w:val="single" w:sz="6" w:space="0" w:color="000000"/>
            </w:tcBorders>
            <w:hideMark/>
          </w:tcPr>
          <w:p w14:paraId="28A8275D"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Загальний обсяг витрат за кошторисною вартістю,</w:t>
            </w:r>
            <w:r>
              <w:rPr>
                <w:b/>
                <w:sz w:val="20"/>
                <w:szCs w:val="20"/>
                <w:lang w:val="uk-UA"/>
              </w:rPr>
              <w:t xml:space="preserve"> </w:t>
            </w:r>
            <w:r w:rsidRPr="00EF320D">
              <w:rPr>
                <w:b/>
                <w:sz w:val="20"/>
                <w:szCs w:val="20"/>
                <w:lang w:val="uk-UA"/>
              </w:rPr>
              <w:t>тис.грн</w:t>
            </w:r>
          </w:p>
        </w:tc>
        <w:tc>
          <w:tcPr>
            <w:tcW w:w="1939" w:type="dxa"/>
            <w:tcBorders>
              <w:top w:val="single" w:sz="6" w:space="0" w:color="000000"/>
              <w:left w:val="single" w:sz="6" w:space="0" w:color="000000"/>
              <w:bottom w:val="single" w:sz="6" w:space="0" w:color="000000"/>
              <w:right w:val="single" w:sz="6" w:space="0" w:color="000000"/>
            </w:tcBorders>
            <w:hideMark/>
          </w:tcPr>
          <w:p w14:paraId="55FAF479"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Очікуване зменшення викидів забруднюючих речовин після впровадження заходу,</w:t>
            </w:r>
            <w:r w:rsidRPr="00EF320D">
              <w:rPr>
                <w:b/>
                <w:sz w:val="20"/>
                <w:szCs w:val="20"/>
                <w:lang w:val="uk-UA"/>
              </w:rPr>
              <w:br/>
              <w:t>т/рік</w:t>
            </w:r>
          </w:p>
        </w:tc>
      </w:tr>
      <w:tr w:rsidR="00DE7455" w:rsidRPr="00EF320D" w14:paraId="7A2BD173" w14:textId="77777777" w:rsidTr="008C076A">
        <w:trPr>
          <w:trHeight w:val="120"/>
        </w:trPr>
        <w:tc>
          <w:tcPr>
            <w:tcW w:w="1959" w:type="dxa"/>
            <w:tcBorders>
              <w:top w:val="single" w:sz="6" w:space="0" w:color="000000"/>
              <w:left w:val="single" w:sz="6" w:space="0" w:color="000000"/>
              <w:bottom w:val="single" w:sz="6" w:space="0" w:color="000000"/>
              <w:right w:val="single" w:sz="6" w:space="0" w:color="000000"/>
            </w:tcBorders>
            <w:hideMark/>
          </w:tcPr>
          <w:p w14:paraId="654BEAB7"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1</w:t>
            </w:r>
          </w:p>
        </w:tc>
        <w:tc>
          <w:tcPr>
            <w:tcW w:w="1629" w:type="dxa"/>
            <w:tcBorders>
              <w:top w:val="single" w:sz="6" w:space="0" w:color="000000"/>
              <w:left w:val="single" w:sz="6" w:space="0" w:color="000000"/>
              <w:bottom w:val="single" w:sz="6" w:space="0" w:color="000000"/>
              <w:right w:val="single" w:sz="6" w:space="0" w:color="000000"/>
            </w:tcBorders>
            <w:hideMark/>
          </w:tcPr>
          <w:p w14:paraId="2C786252"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2</w:t>
            </w:r>
          </w:p>
        </w:tc>
        <w:tc>
          <w:tcPr>
            <w:tcW w:w="1299" w:type="dxa"/>
            <w:tcBorders>
              <w:top w:val="single" w:sz="6" w:space="0" w:color="000000"/>
              <w:left w:val="single" w:sz="6" w:space="0" w:color="000000"/>
              <w:bottom w:val="single" w:sz="6" w:space="0" w:color="000000"/>
              <w:right w:val="single" w:sz="6" w:space="0" w:color="000000"/>
            </w:tcBorders>
            <w:hideMark/>
          </w:tcPr>
          <w:p w14:paraId="2160B696"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3</w:t>
            </w:r>
          </w:p>
        </w:tc>
        <w:tc>
          <w:tcPr>
            <w:tcW w:w="1210" w:type="dxa"/>
            <w:tcBorders>
              <w:top w:val="single" w:sz="6" w:space="0" w:color="000000"/>
              <w:left w:val="single" w:sz="6" w:space="0" w:color="000000"/>
              <w:bottom w:val="single" w:sz="6" w:space="0" w:color="000000"/>
              <w:right w:val="single" w:sz="6" w:space="0" w:color="000000"/>
            </w:tcBorders>
            <w:hideMark/>
          </w:tcPr>
          <w:p w14:paraId="16496752"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4</w:t>
            </w:r>
          </w:p>
        </w:tc>
        <w:tc>
          <w:tcPr>
            <w:tcW w:w="1633" w:type="dxa"/>
            <w:tcBorders>
              <w:top w:val="single" w:sz="6" w:space="0" w:color="000000"/>
              <w:left w:val="single" w:sz="6" w:space="0" w:color="000000"/>
              <w:bottom w:val="single" w:sz="6" w:space="0" w:color="000000"/>
              <w:right w:val="single" w:sz="6" w:space="0" w:color="000000"/>
            </w:tcBorders>
            <w:hideMark/>
          </w:tcPr>
          <w:p w14:paraId="190D6B90"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5</w:t>
            </w:r>
          </w:p>
        </w:tc>
        <w:tc>
          <w:tcPr>
            <w:tcW w:w="1939" w:type="dxa"/>
            <w:tcBorders>
              <w:top w:val="single" w:sz="6" w:space="0" w:color="000000"/>
              <w:left w:val="single" w:sz="6" w:space="0" w:color="000000"/>
              <w:bottom w:val="single" w:sz="6" w:space="0" w:color="000000"/>
              <w:right w:val="single" w:sz="6" w:space="0" w:color="000000"/>
            </w:tcBorders>
            <w:hideMark/>
          </w:tcPr>
          <w:p w14:paraId="32E444B0" w14:textId="77777777" w:rsidR="00DE7455" w:rsidRPr="00EF320D" w:rsidRDefault="00DE7455" w:rsidP="008C076A">
            <w:pPr>
              <w:pStyle w:val="rvps12"/>
              <w:spacing w:before="0" w:beforeAutospacing="0" w:after="0" w:afterAutospacing="0"/>
              <w:jc w:val="center"/>
              <w:rPr>
                <w:b/>
                <w:sz w:val="20"/>
                <w:szCs w:val="20"/>
                <w:lang w:val="uk-UA"/>
              </w:rPr>
            </w:pPr>
            <w:r w:rsidRPr="00EF320D">
              <w:rPr>
                <w:b/>
                <w:sz w:val="20"/>
                <w:szCs w:val="20"/>
                <w:lang w:val="uk-UA"/>
              </w:rPr>
              <w:t>6</w:t>
            </w:r>
          </w:p>
        </w:tc>
      </w:tr>
      <w:tr w:rsidR="00DE7455" w:rsidRPr="00EF320D" w14:paraId="275ECE73" w14:textId="77777777" w:rsidTr="008C076A">
        <w:trPr>
          <w:trHeight w:val="120"/>
        </w:trPr>
        <w:tc>
          <w:tcPr>
            <w:tcW w:w="9669" w:type="dxa"/>
            <w:gridSpan w:val="6"/>
            <w:tcBorders>
              <w:top w:val="single" w:sz="6" w:space="0" w:color="000000"/>
              <w:left w:val="single" w:sz="6" w:space="0" w:color="000000"/>
              <w:bottom w:val="single" w:sz="6" w:space="0" w:color="000000"/>
              <w:right w:val="single" w:sz="6" w:space="0" w:color="000000"/>
            </w:tcBorders>
          </w:tcPr>
          <w:p w14:paraId="7E0F2DD9" w14:textId="77777777" w:rsidR="00DE7455" w:rsidRPr="00EF320D" w:rsidRDefault="00DE7455" w:rsidP="008C076A">
            <w:pPr>
              <w:pStyle w:val="rvps12"/>
              <w:spacing w:before="0" w:beforeAutospacing="0" w:after="0" w:afterAutospacing="0"/>
              <w:jc w:val="center"/>
              <w:rPr>
                <w:b/>
                <w:i/>
                <w:sz w:val="20"/>
                <w:szCs w:val="20"/>
                <w:lang w:val="uk-UA"/>
              </w:rPr>
            </w:pPr>
            <w:r w:rsidRPr="00EF320D">
              <w:rPr>
                <w:b/>
                <w:i/>
                <w:sz w:val="20"/>
                <w:szCs w:val="20"/>
                <w:lang w:val="uk-UA" w:eastAsia="uk-UA"/>
              </w:rPr>
              <w:t>Заходи не передбачені</w:t>
            </w:r>
          </w:p>
        </w:tc>
      </w:tr>
    </w:tbl>
    <w:p w14:paraId="7B22EBEA" w14:textId="77777777" w:rsidR="00DE7455" w:rsidRPr="00EF320D" w:rsidRDefault="00DE7455" w:rsidP="00DE7455">
      <w:pPr>
        <w:pStyle w:val="rvps2"/>
        <w:shd w:val="clear" w:color="auto" w:fill="FFFFFF"/>
        <w:spacing w:before="0" w:beforeAutospacing="0" w:after="0" w:afterAutospacing="0"/>
        <w:ind w:firstLine="450"/>
        <w:jc w:val="both"/>
        <w:rPr>
          <w:rStyle w:val="rvts9"/>
          <w:b/>
          <w:bCs/>
          <w:color w:val="333333"/>
          <w:sz w:val="16"/>
          <w:szCs w:val="16"/>
          <w:lang w:val="uk-UA"/>
        </w:rPr>
      </w:pPr>
      <w:bookmarkStart w:id="21" w:name="n311"/>
      <w:bookmarkStart w:id="22" w:name="n313"/>
      <w:bookmarkEnd w:id="21"/>
      <w:bookmarkEnd w:id="22"/>
    </w:p>
    <w:p w14:paraId="05C15D8F" w14:textId="77777777" w:rsidR="00DE7455" w:rsidRDefault="00DE7455" w:rsidP="00DE7455">
      <w:pPr>
        <w:pStyle w:val="rvps2"/>
        <w:shd w:val="clear" w:color="auto" w:fill="FFFFFF"/>
        <w:spacing w:before="0" w:beforeAutospacing="0" w:after="0" w:afterAutospacing="0"/>
        <w:ind w:firstLine="450"/>
        <w:jc w:val="both"/>
        <w:rPr>
          <w:rStyle w:val="rvts9"/>
          <w:b/>
          <w:bCs/>
          <w:color w:val="333333"/>
          <w:lang w:val="uk-UA"/>
        </w:rPr>
      </w:pPr>
      <w:r w:rsidRPr="00EF320D">
        <w:rPr>
          <w:rStyle w:val="rvts9"/>
          <w:b/>
          <w:bCs/>
          <w:color w:val="333333"/>
          <w:lang w:val="uk-UA"/>
        </w:rPr>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tbl>
      <w:tblPr>
        <w:tblW w:w="5214" w:type="pct"/>
        <w:tblLayout w:type="fixed"/>
        <w:tblCellMar>
          <w:top w:w="15" w:type="dxa"/>
          <w:left w:w="15" w:type="dxa"/>
          <w:bottom w:w="15" w:type="dxa"/>
          <w:right w:w="15" w:type="dxa"/>
        </w:tblCellMar>
        <w:tblLook w:val="04A0" w:firstRow="1" w:lastRow="0" w:firstColumn="1" w:lastColumn="0" w:noHBand="0" w:noVBand="1"/>
      </w:tblPr>
      <w:tblGrid>
        <w:gridCol w:w="1382"/>
        <w:gridCol w:w="1596"/>
        <w:gridCol w:w="1693"/>
        <w:gridCol w:w="1412"/>
        <w:gridCol w:w="1411"/>
        <w:gridCol w:w="1270"/>
        <w:gridCol w:w="1271"/>
      </w:tblGrid>
      <w:tr w:rsidR="00DE7455" w:rsidRPr="00EF320D" w14:paraId="22302677" w14:textId="77777777" w:rsidTr="008C076A">
        <w:trPr>
          <w:trHeight w:val="60"/>
        </w:trPr>
        <w:tc>
          <w:tcPr>
            <w:tcW w:w="1389" w:type="dxa"/>
            <w:tcBorders>
              <w:top w:val="single" w:sz="6" w:space="0" w:color="000000"/>
              <w:left w:val="single" w:sz="6" w:space="0" w:color="000000"/>
              <w:bottom w:val="single" w:sz="6" w:space="0" w:color="000000"/>
              <w:right w:val="single" w:sz="6" w:space="0" w:color="000000"/>
            </w:tcBorders>
            <w:hideMark/>
          </w:tcPr>
          <w:p w14:paraId="662ED9A4"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Найменування об’єкта підвищеної небезпеки</w:t>
            </w:r>
          </w:p>
        </w:tc>
        <w:tc>
          <w:tcPr>
            <w:tcW w:w="1603" w:type="dxa"/>
            <w:tcBorders>
              <w:top w:val="single" w:sz="6" w:space="0" w:color="000000"/>
              <w:left w:val="single" w:sz="6" w:space="0" w:color="000000"/>
              <w:bottom w:val="single" w:sz="6" w:space="0" w:color="000000"/>
              <w:right w:val="single" w:sz="6" w:space="0" w:color="000000"/>
            </w:tcBorders>
            <w:hideMark/>
          </w:tcPr>
          <w:p w14:paraId="2E60463D"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Місцезнаходження об’єкта підвищеної небезпеки</w:t>
            </w:r>
          </w:p>
        </w:tc>
        <w:tc>
          <w:tcPr>
            <w:tcW w:w="1701" w:type="dxa"/>
            <w:tcBorders>
              <w:top w:val="single" w:sz="6" w:space="0" w:color="000000"/>
              <w:left w:val="single" w:sz="6" w:space="0" w:color="000000"/>
              <w:bottom w:val="single" w:sz="6" w:space="0" w:color="000000"/>
              <w:right w:val="single" w:sz="6" w:space="0" w:color="000000"/>
            </w:tcBorders>
            <w:hideMark/>
          </w:tcPr>
          <w:p w14:paraId="3E736DF3"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Найменування, маса, категорія небезпечної речовини чи групи речовин, що тимчасово або постійно використовуються, переробляються, виготовляються, транспортуються, зберігаються на об’єкті</w:t>
            </w:r>
          </w:p>
        </w:tc>
        <w:tc>
          <w:tcPr>
            <w:tcW w:w="1418" w:type="dxa"/>
            <w:tcBorders>
              <w:top w:val="single" w:sz="6" w:space="0" w:color="000000"/>
              <w:left w:val="single" w:sz="6" w:space="0" w:color="000000"/>
              <w:bottom w:val="single" w:sz="6" w:space="0" w:color="000000"/>
              <w:right w:val="single" w:sz="6" w:space="0" w:color="000000"/>
            </w:tcBorders>
            <w:hideMark/>
          </w:tcPr>
          <w:p w14:paraId="6D4DCA4F"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Індивідуальна назва, клас небезпечних речовин та категорія небезпеки, за якими проводилася ідентифікація об’єкта</w:t>
            </w:r>
          </w:p>
        </w:tc>
        <w:tc>
          <w:tcPr>
            <w:tcW w:w="1417" w:type="dxa"/>
            <w:tcBorders>
              <w:top w:val="single" w:sz="6" w:space="0" w:color="000000"/>
              <w:left w:val="single" w:sz="6" w:space="0" w:color="000000"/>
              <w:bottom w:val="single" w:sz="6" w:space="0" w:color="000000"/>
              <w:right w:val="single" w:sz="6" w:space="0" w:color="000000"/>
            </w:tcBorders>
            <w:hideMark/>
          </w:tcPr>
          <w:p w14:paraId="5C571A08"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Найменування забруднюючих речовин, які у разі виникнення надзвичайної ситуації техногенного або природного характеру можуть надійти в атмосферне повітря</w:t>
            </w:r>
          </w:p>
        </w:tc>
        <w:tc>
          <w:tcPr>
            <w:tcW w:w="1276" w:type="dxa"/>
            <w:tcBorders>
              <w:top w:val="single" w:sz="6" w:space="0" w:color="000000"/>
              <w:left w:val="single" w:sz="6" w:space="0" w:color="000000"/>
              <w:bottom w:val="single" w:sz="6" w:space="0" w:color="000000"/>
              <w:right w:val="single" w:sz="6" w:space="0" w:color="000000"/>
            </w:tcBorders>
            <w:hideMark/>
          </w:tcPr>
          <w:p w14:paraId="148E7CF3"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Найменування заходів щодо охорони атмосферного повітря у разі виникнення надзвичайної ситуації</w:t>
            </w:r>
          </w:p>
        </w:tc>
        <w:tc>
          <w:tcPr>
            <w:tcW w:w="1277" w:type="dxa"/>
            <w:tcBorders>
              <w:top w:val="single" w:sz="6" w:space="0" w:color="000000"/>
              <w:left w:val="single" w:sz="6" w:space="0" w:color="000000"/>
              <w:bottom w:val="single" w:sz="6" w:space="0" w:color="000000"/>
              <w:right w:val="single" w:sz="6" w:space="0" w:color="000000"/>
            </w:tcBorders>
            <w:hideMark/>
          </w:tcPr>
          <w:p w14:paraId="395C3A2A"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Найменування заходів щодо ліквідації наслідків забруднення атмосферного повітря у разі виникнення надзвичайної ситуації</w:t>
            </w:r>
          </w:p>
        </w:tc>
      </w:tr>
      <w:tr w:rsidR="00DE7455" w:rsidRPr="00EF320D" w14:paraId="2AFF1BFA" w14:textId="77777777" w:rsidTr="008C076A">
        <w:trPr>
          <w:trHeight w:val="60"/>
        </w:trPr>
        <w:tc>
          <w:tcPr>
            <w:tcW w:w="1389" w:type="dxa"/>
            <w:tcBorders>
              <w:top w:val="single" w:sz="6" w:space="0" w:color="000000"/>
              <w:left w:val="single" w:sz="6" w:space="0" w:color="000000"/>
              <w:bottom w:val="single" w:sz="6" w:space="0" w:color="000000"/>
              <w:right w:val="single" w:sz="6" w:space="0" w:color="000000"/>
            </w:tcBorders>
            <w:hideMark/>
          </w:tcPr>
          <w:p w14:paraId="2C406877"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1</w:t>
            </w:r>
          </w:p>
        </w:tc>
        <w:tc>
          <w:tcPr>
            <w:tcW w:w="1603" w:type="dxa"/>
            <w:tcBorders>
              <w:top w:val="single" w:sz="6" w:space="0" w:color="000000"/>
              <w:left w:val="single" w:sz="6" w:space="0" w:color="000000"/>
              <w:bottom w:val="single" w:sz="6" w:space="0" w:color="000000"/>
              <w:right w:val="single" w:sz="6" w:space="0" w:color="000000"/>
            </w:tcBorders>
            <w:hideMark/>
          </w:tcPr>
          <w:p w14:paraId="3DF470C7"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2</w:t>
            </w:r>
          </w:p>
        </w:tc>
        <w:tc>
          <w:tcPr>
            <w:tcW w:w="1701" w:type="dxa"/>
            <w:tcBorders>
              <w:top w:val="single" w:sz="6" w:space="0" w:color="000000"/>
              <w:left w:val="single" w:sz="6" w:space="0" w:color="000000"/>
              <w:bottom w:val="single" w:sz="6" w:space="0" w:color="000000"/>
              <w:right w:val="single" w:sz="6" w:space="0" w:color="000000"/>
            </w:tcBorders>
            <w:hideMark/>
          </w:tcPr>
          <w:p w14:paraId="65974A13"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3</w:t>
            </w:r>
          </w:p>
        </w:tc>
        <w:tc>
          <w:tcPr>
            <w:tcW w:w="1418" w:type="dxa"/>
            <w:tcBorders>
              <w:top w:val="single" w:sz="6" w:space="0" w:color="000000"/>
              <w:left w:val="single" w:sz="6" w:space="0" w:color="000000"/>
              <w:bottom w:val="single" w:sz="6" w:space="0" w:color="000000"/>
              <w:right w:val="single" w:sz="6" w:space="0" w:color="000000"/>
            </w:tcBorders>
            <w:hideMark/>
          </w:tcPr>
          <w:p w14:paraId="78019530"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4</w:t>
            </w:r>
          </w:p>
        </w:tc>
        <w:tc>
          <w:tcPr>
            <w:tcW w:w="1417" w:type="dxa"/>
            <w:tcBorders>
              <w:top w:val="single" w:sz="6" w:space="0" w:color="000000"/>
              <w:left w:val="single" w:sz="6" w:space="0" w:color="000000"/>
              <w:bottom w:val="single" w:sz="6" w:space="0" w:color="000000"/>
              <w:right w:val="single" w:sz="6" w:space="0" w:color="000000"/>
            </w:tcBorders>
            <w:hideMark/>
          </w:tcPr>
          <w:p w14:paraId="6FC54DEB"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5</w:t>
            </w:r>
          </w:p>
        </w:tc>
        <w:tc>
          <w:tcPr>
            <w:tcW w:w="1276" w:type="dxa"/>
            <w:tcBorders>
              <w:top w:val="single" w:sz="6" w:space="0" w:color="000000"/>
              <w:left w:val="single" w:sz="6" w:space="0" w:color="000000"/>
              <w:bottom w:val="single" w:sz="6" w:space="0" w:color="000000"/>
              <w:right w:val="single" w:sz="6" w:space="0" w:color="000000"/>
            </w:tcBorders>
            <w:hideMark/>
          </w:tcPr>
          <w:p w14:paraId="7F4B1765"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6</w:t>
            </w:r>
          </w:p>
        </w:tc>
        <w:tc>
          <w:tcPr>
            <w:tcW w:w="1277" w:type="dxa"/>
            <w:tcBorders>
              <w:top w:val="single" w:sz="6" w:space="0" w:color="000000"/>
              <w:left w:val="single" w:sz="6" w:space="0" w:color="000000"/>
              <w:bottom w:val="single" w:sz="6" w:space="0" w:color="000000"/>
              <w:right w:val="single" w:sz="6" w:space="0" w:color="000000"/>
            </w:tcBorders>
            <w:hideMark/>
          </w:tcPr>
          <w:p w14:paraId="7ECD7499" w14:textId="77777777" w:rsidR="00DE7455" w:rsidRPr="00EF320D" w:rsidRDefault="00DE7455" w:rsidP="008C076A">
            <w:pPr>
              <w:pStyle w:val="rvps12"/>
              <w:spacing w:before="0" w:beforeAutospacing="0" w:after="0" w:afterAutospacing="0"/>
              <w:jc w:val="center"/>
              <w:rPr>
                <w:b/>
                <w:lang w:val="uk-UA"/>
              </w:rPr>
            </w:pPr>
            <w:r w:rsidRPr="00EF320D">
              <w:rPr>
                <w:rStyle w:val="rvts82"/>
                <w:b/>
                <w:sz w:val="20"/>
                <w:szCs w:val="20"/>
                <w:lang w:val="uk-UA"/>
              </w:rPr>
              <w:t>7</w:t>
            </w:r>
          </w:p>
        </w:tc>
      </w:tr>
      <w:tr w:rsidR="00DE7455" w:rsidRPr="00EF320D" w14:paraId="2F9D09B1" w14:textId="77777777" w:rsidTr="008C076A">
        <w:trPr>
          <w:trHeight w:val="226"/>
        </w:trPr>
        <w:tc>
          <w:tcPr>
            <w:tcW w:w="10081" w:type="dxa"/>
            <w:gridSpan w:val="7"/>
            <w:tcBorders>
              <w:top w:val="single" w:sz="6" w:space="0" w:color="000000"/>
              <w:left w:val="single" w:sz="6" w:space="0" w:color="000000"/>
              <w:bottom w:val="single" w:sz="6" w:space="0" w:color="000000"/>
              <w:right w:val="single" w:sz="6" w:space="0" w:color="000000"/>
            </w:tcBorders>
          </w:tcPr>
          <w:p w14:paraId="17E10C2E" w14:textId="77777777" w:rsidR="00DE7455" w:rsidRPr="00EF320D" w:rsidRDefault="00DE7455" w:rsidP="008C076A">
            <w:pPr>
              <w:pStyle w:val="rvps12"/>
              <w:spacing w:before="0" w:beforeAutospacing="0" w:after="0" w:afterAutospacing="0"/>
              <w:jc w:val="center"/>
              <w:rPr>
                <w:rStyle w:val="rvts82"/>
                <w:b/>
                <w:i/>
                <w:sz w:val="20"/>
                <w:szCs w:val="20"/>
                <w:lang w:val="uk-UA"/>
              </w:rPr>
            </w:pPr>
            <w:r w:rsidRPr="00EF320D">
              <w:rPr>
                <w:b/>
                <w:i/>
                <w:sz w:val="20"/>
                <w:szCs w:val="20"/>
                <w:lang w:val="uk-UA" w:eastAsia="uk-UA"/>
              </w:rPr>
              <w:t>Заходи не передбачені</w:t>
            </w:r>
          </w:p>
        </w:tc>
      </w:tr>
    </w:tbl>
    <w:p w14:paraId="3689A1FE" w14:textId="77777777" w:rsidR="00DE7455" w:rsidRPr="00EF320D" w:rsidRDefault="00DE7455" w:rsidP="00DE7455">
      <w:pPr>
        <w:pStyle w:val="rvps2"/>
        <w:shd w:val="clear" w:color="auto" w:fill="FFFFFF"/>
        <w:spacing w:before="0" w:beforeAutospacing="0" w:after="0" w:afterAutospacing="0"/>
        <w:ind w:firstLine="450"/>
        <w:jc w:val="both"/>
        <w:rPr>
          <w:color w:val="333333"/>
          <w:lang w:val="uk-UA"/>
        </w:rPr>
      </w:pPr>
    </w:p>
    <w:p w14:paraId="59186D2E" w14:textId="77777777" w:rsidR="00DE7455" w:rsidRPr="00EF320D" w:rsidRDefault="00DE7455" w:rsidP="00DE7455">
      <w:pPr>
        <w:pStyle w:val="rvps2"/>
        <w:shd w:val="clear" w:color="auto" w:fill="FFFFFF"/>
        <w:spacing w:before="0" w:beforeAutospacing="0" w:after="0" w:afterAutospacing="0"/>
        <w:ind w:firstLine="448"/>
        <w:jc w:val="both"/>
        <w:rPr>
          <w:color w:val="333333"/>
          <w:lang w:val="uk-UA"/>
        </w:rPr>
      </w:pPr>
      <w:bookmarkStart w:id="23" w:name="n314"/>
      <w:bookmarkEnd w:id="23"/>
      <w:r w:rsidRPr="00EF320D">
        <w:rPr>
          <w:b/>
          <w:color w:val="333333"/>
          <w:lang w:val="uk-UA"/>
        </w:rPr>
        <w:t xml:space="preserve">Дотримання виконання природоохоронних заходів щодо скорочення викидів: </w:t>
      </w:r>
      <w:r w:rsidRPr="00EF320D">
        <w:rPr>
          <w:rFonts w:eastAsia="Calibri"/>
          <w:bCs/>
          <w:lang w:val="uk-UA" w:eastAsia="ar-SA"/>
        </w:rPr>
        <w:t>природоохоронні заходи дотримуються у відповідності до вимог ст.10 ЗУ «Про охорону атмосферного повітря»</w:t>
      </w:r>
    </w:p>
    <w:p w14:paraId="19216ABC" w14:textId="77777777" w:rsidR="00DE7455" w:rsidRPr="00EF320D" w:rsidRDefault="00DE7455" w:rsidP="00DE7455">
      <w:pPr>
        <w:pStyle w:val="rvps2"/>
        <w:shd w:val="clear" w:color="auto" w:fill="FFFFFF"/>
        <w:spacing w:before="0" w:beforeAutospacing="0" w:after="0" w:afterAutospacing="0"/>
        <w:ind w:firstLine="448"/>
        <w:jc w:val="both"/>
        <w:rPr>
          <w:b/>
          <w:color w:val="333333"/>
          <w:sz w:val="16"/>
          <w:szCs w:val="16"/>
          <w:lang w:val="uk-UA"/>
        </w:rPr>
      </w:pPr>
      <w:bookmarkStart w:id="24" w:name="n184"/>
      <w:bookmarkEnd w:id="24"/>
    </w:p>
    <w:p w14:paraId="32086CCA" w14:textId="77777777" w:rsidR="00DE7455" w:rsidRPr="00EF320D" w:rsidRDefault="00DE7455" w:rsidP="00DE7455">
      <w:pPr>
        <w:pStyle w:val="rvps2"/>
        <w:shd w:val="clear" w:color="auto" w:fill="FFFFFF"/>
        <w:spacing w:before="0" w:beforeAutospacing="0" w:after="0" w:afterAutospacing="0"/>
        <w:ind w:firstLine="448"/>
        <w:jc w:val="both"/>
        <w:rPr>
          <w:color w:val="333333"/>
          <w:lang w:val="uk-UA"/>
        </w:rPr>
      </w:pPr>
      <w:r w:rsidRPr="00EF320D">
        <w:rPr>
          <w:b/>
          <w:color w:val="333333"/>
          <w:lang w:val="uk-UA"/>
        </w:rPr>
        <w:t>Відповідність пропозицій щодо дозволених обсягів викидів забруднюючих речовин в атмосферне повітря стаціонарними джерелами законодавству.</w:t>
      </w:r>
      <w:r w:rsidRPr="00EF320D">
        <w:rPr>
          <w:color w:val="333333"/>
          <w:lang w:val="uk-UA"/>
        </w:rPr>
        <w:t xml:space="preserve"> </w:t>
      </w:r>
    </w:p>
    <w:p w14:paraId="08424798" w14:textId="1A1FB99C" w:rsidR="00DE7455" w:rsidRPr="00146AA4" w:rsidRDefault="00DE7455" w:rsidP="00DE7455">
      <w:pPr>
        <w:suppressAutoHyphens/>
        <w:ind w:firstLine="426"/>
        <w:jc w:val="both"/>
        <w:rPr>
          <w:highlight w:val="yellow"/>
          <w:lang w:eastAsia="ar-SA"/>
        </w:rPr>
      </w:pPr>
      <w:r w:rsidRPr="009F53C7">
        <w:rPr>
          <w:noProof/>
        </w:rPr>
        <w:t>Згідно «</w:t>
      </w:r>
      <w:r w:rsidRPr="009F53C7">
        <w:t>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w:t>
      </w:r>
      <w:r w:rsidRPr="009F53C7">
        <w:rPr>
          <w:noProof/>
        </w:rPr>
        <w:t xml:space="preserve">», затвердженої наказом </w:t>
      </w:r>
      <w:r w:rsidRPr="009F53C7">
        <w:rPr>
          <w:noProof/>
          <w:lang w:eastAsia="en-US"/>
        </w:rPr>
        <w:t xml:space="preserve">Наказом № </w:t>
      </w:r>
      <w:r w:rsidRPr="009F53C7">
        <w:t>№448 Міністерства захисту довкілля та природних ресурсів України від 27.06.2023</w:t>
      </w:r>
      <w:r w:rsidRPr="009F53C7">
        <w:rPr>
          <w:noProof/>
        </w:rPr>
        <w:t xml:space="preserve">, доцільність проведення розрахунку розсіювання забруднюючих речовин на ЕОМ проводиться відповідно до вимог п. 5.21 </w:t>
      </w:r>
      <w:r w:rsidRPr="00146AA4">
        <w:rPr>
          <w:noProof/>
        </w:rPr>
        <w:t xml:space="preserve">ОНД-86. Згідно проведеного розрахунку </w:t>
      </w:r>
      <w:r w:rsidRPr="00146AA4">
        <w:rPr>
          <w:rFonts w:eastAsia="Arial"/>
          <w:bCs/>
          <w:lang w:eastAsia="ar-SA"/>
        </w:rPr>
        <w:t xml:space="preserve">доцільності проведення розрахунку розсіювання забруднюючих речовин розсіювання проводилось для таких речовин: </w:t>
      </w:r>
      <w:r w:rsidR="00522253" w:rsidRPr="00146AA4">
        <w:rPr>
          <w:rFonts w:eastAsia="Arial"/>
          <w:bCs/>
          <w:lang w:eastAsia="ar-SA"/>
        </w:rPr>
        <w:t>оксиди азоту (оксид та діоксид азоту) у перерахунку на діоксид  азоту</w:t>
      </w:r>
      <w:r w:rsidRPr="00146AA4">
        <w:rPr>
          <w:rFonts w:eastAsia="Arial"/>
          <w:bCs/>
          <w:lang w:eastAsia="ar-SA"/>
        </w:rPr>
        <w:t xml:space="preserve">. </w:t>
      </w:r>
      <w:r w:rsidRPr="00146AA4">
        <w:rPr>
          <w:snapToGrid w:val="0"/>
          <w:szCs w:val="20"/>
          <w:lang w:eastAsia="uk-UA"/>
        </w:rPr>
        <w:t xml:space="preserve">Для </w:t>
      </w:r>
      <w:r w:rsidRPr="00146AA4">
        <w:rPr>
          <w:snapToGrid w:val="0"/>
        </w:rPr>
        <w:t>розрахунку</w:t>
      </w:r>
      <w:r w:rsidRPr="00146AA4">
        <w:rPr>
          <w:snapToGrid w:val="0"/>
          <w:szCs w:val="20"/>
          <w:lang w:eastAsia="uk-UA"/>
        </w:rPr>
        <w:t xml:space="preserve"> прийнято  </w:t>
      </w:r>
      <w:r w:rsidRPr="00146AA4">
        <w:rPr>
          <w:lang w:eastAsia="ar-SA"/>
        </w:rPr>
        <w:t xml:space="preserve">точки, на межі нормативної санітарно-захисної зони по чотирьох сторонах світу (точка №1 – </w:t>
      </w:r>
      <w:r w:rsidR="00522253" w:rsidRPr="00146AA4">
        <w:rPr>
          <w:lang w:eastAsia="ar-SA"/>
        </w:rPr>
        <w:t>північний</w:t>
      </w:r>
      <w:r w:rsidRPr="00146AA4">
        <w:rPr>
          <w:lang w:eastAsia="ar-SA"/>
        </w:rPr>
        <w:t xml:space="preserve"> напрямок, точка №2 – </w:t>
      </w:r>
      <w:r w:rsidR="00522253" w:rsidRPr="00146AA4">
        <w:rPr>
          <w:lang w:eastAsia="ar-SA"/>
        </w:rPr>
        <w:t>східний</w:t>
      </w:r>
      <w:r w:rsidRPr="00146AA4">
        <w:rPr>
          <w:lang w:eastAsia="ar-SA"/>
        </w:rPr>
        <w:t xml:space="preserve">, точка №3 – </w:t>
      </w:r>
      <w:r w:rsidR="00522253" w:rsidRPr="00146AA4">
        <w:rPr>
          <w:lang w:eastAsia="ar-SA"/>
        </w:rPr>
        <w:t>південний</w:t>
      </w:r>
      <w:r w:rsidRPr="00146AA4">
        <w:rPr>
          <w:lang w:eastAsia="ar-SA"/>
        </w:rPr>
        <w:t xml:space="preserve">, точка №4 – </w:t>
      </w:r>
      <w:r w:rsidR="00522253" w:rsidRPr="00146AA4">
        <w:rPr>
          <w:lang w:eastAsia="ar-SA"/>
        </w:rPr>
        <w:t>західний</w:t>
      </w:r>
      <w:r w:rsidRPr="00146AA4">
        <w:rPr>
          <w:lang w:eastAsia="ar-SA"/>
        </w:rPr>
        <w:t>).</w:t>
      </w:r>
    </w:p>
    <w:p w14:paraId="71C14D42" w14:textId="3539DA8F" w:rsidR="00DE7455" w:rsidRPr="00EF320D" w:rsidRDefault="00DE7455" w:rsidP="00DE7455">
      <w:pPr>
        <w:widowControl w:val="0"/>
        <w:tabs>
          <w:tab w:val="left" w:pos="142"/>
        </w:tabs>
        <w:ind w:right="-2" w:firstLine="284"/>
        <w:contextualSpacing/>
        <w:jc w:val="both"/>
        <w:rPr>
          <w:rFonts w:eastAsia="Arial"/>
          <w:snapToGrid w:val="0"/>
          <w:szCs w:val="20"/>
          <w:lang w:eastAsia="ar-SA"/>
        </w:rPr>
      </w:pPr>
      <w:r w:rsidRPr="009F53C7">
        <w:rPr>
          <w:rFonts w:eastAsia="Arial"/>
          <w:snapToGrid w:val="0"/>
          <w:szCs w:val="20"/>
          <w:lang w:eastAsia="ar-SA"/>
        </w:rPr>
        <w:t xml:space="preserve">Аналіз розрахунку розсіювання забруднюючих речовин в атмосферному повітрі з </w:t>
      </w:r>
      <w:r w:rsidRPr="009F53C7">
        <w:rPr>
          <w:rFonts w:eastAsia="Arial"/>
          <w:snapToGrid w:val="0"/>
          <w:szCs w:val="20"/>
          <w:lang w:eastAsia="ar-SA"/>
        </w:rPr>
        <w:lastRenderedPageBreak/>
        <w:t>урахуванням новостворених джерел викидів показав, що створювані максимальні значення приземних концентрацій забруднюючих речовин, без та з урахуванням фонових концентрацій (у частках ГДКм.р. для населених місць) та рози вітрів на межі СЗЗ, не перевищують санітарно-гігієнічні нормативи.</w:t>
      </w:r>
    </w:p>
    <w:p w14:paraId="1FBDE247" w14:textId="77777777" w:rsidR="00DE7455" w:rsidRPr="00EF320D" w:rsidRDefault="00DE7455" w:rsidP="00DE7455">
      <w:pPr>
        <w:pStyle w:val="rvps2"/>
        <w:shd w:val="clear" w:color="auto" w:fill="FFFFFF"/>
        <w:spacing w:before="0" w:beforeAutospacing="0" w:after="0" w:afterAutospacing="0"/>
        <w:ind w:firstLine="450"/>
        <w:jc w:val="both"/>
        <w:rPr>
          <w:color w:val="333333"/>
          <w:sz w:val="16"/>
          <w:szCs w:val="16"/>
          <w:lang w:val="uk-UA"/>
        </w:rPr>
      </w:pPr>
    </w:p>
    <w:p w14:paraId="529E76AA" w14:textId="77777777" w:rsidR="00DE7455" w:rsidRPr="00EF320D" w:rsidRDefault="00DE7455" w:rsidP="00DE7455">
      <w:pPr>
        <w:pStyle w:val="rvps2"/>
        <w:shd w:val="clear" w:color="auto" w:fill="FFFFFF"/>
        <w:spacing w:before="0" w:beforeAutospacing="0" w:after="0" w:afterAutospacing="0"/>
        <w:ind w:firstLine="450"/>
        <w:jc w:val="both"/>
        <w:rPr>
          <w:b/>
          <w:color w:val="333333"/>
          <w:lang w:val="uk-UA"/>
        </w:rPr>
      </w:pPr>
      <w:r w:rsidRPr="00EF320D">
        <w:rPr>
          <w:b/>
          <w:color w:val="333333"/>
          <w:lang w:val="uk-UA"/>
        </w:rPr>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w:t>
      </w:r>
    </w:p>
    <w:p w14:paraId="243B2C6E" w14:textId="6E57F084" w:rsidR="00DE7455" w:rsidRPr="00EF320D" w:rsidRDefault="00DE7455" w:rsidP="00DE7455">
      <w:pPr>
        <w:pStyle w:val="rvps2"/>
        <w:shd w:val="clear" w:color="auto" w:fill="FFFFFF"/>
        <w:spacing w:before="0" w:beforeAutospacing="0" w:after="0" w:afterAutospacing="0"/>
        <w:ind w:firstLine="450"/>
        <w:jc w:val="both"/>
        <w:rPr>
          <w:lang w:val="uk-UA"/>
        </w:rPr>
      </w:pPr>
      <w:r w:rsidRPr="00EF320D">
        <w:rPr>
          <w:lang w:val="uk-UA"/>
        </w:rPr>
        <w:t xml:space="preserve">Основні джерела викидів на </w:t>
      </w:r>
      <w:r>
        <w:rPr>
          <w:lang w:val="uk-UA"/>
        </w:rPr>
        <w:t>проммайданчику ТОВ «</w:t>
      </w:r>
      <w:r w:rsidR="001949B1">
        <w:rPr>
          <w:lang w:val="uk-UA"/>
        </w:rPr>
        <w:t>АВАНТАЖ-7</w:t>
      </w:r>
      <w:r>
        <w:rPr>
          <w:lang w:val="uk-UA"/>
        </w:rPr>
        <w:t>»</w:t>
      </w:r>
      <w:r w:rsidRPr="00EF320D">
        <w:rPr>
          <w:lang w:val="uk-UA"/>
        </w:rPr>
        <w:t xml:space="preserve"> відсутні</w:t>
      </w:r>
    </w:p>
    <w:p w14:paraId="0D24352E" w14:textId="77777777" w:rsidR="00DE7455" w:rsidRPr="00EF320D" w:rsidRDefault="00DE7455" w:rsidP="00DE7455">
      <w:pPr>
        <w:pStyle w:val="rvps2"/>
        <w:shd w:val="clear" w:color="auto" w:fill="FFFFFF"/>
        <w:spacing w:before="0" w:beforeAutospacing="0" w:after="0" w:afterAutospacing="0"/>
        <w:ind w:firstLine="450"/>
        <w:jc w:val="both"/>
        <w:rPr>
          <w:b/>
          <w:lang w:val="uk-UA"/>
        </w:rPr>
      </w:pPr>
      <w:r w:rsidRPr="00EF320D">
        <w:rPr>
          <w:b/>
          <w:lang w:val="uk-UA"/>
        </w:rPr>
        <w:t>Пропозиції щодо дозволених обсягів викидів забруднюючих речовин, які віднесені до інших джерел викидів</w:t>
      </w:r>
    </w:p>
    <w:p w14:paraId="62263224" w14:textId="5861B923" w:rsidR="000B7269" w:rsidRPr="009326CC" w:rsidRDefault="000B7269" w:rsidP="000B7269">
      <w:pPr>
        <w:jc w:val="both"/>
        <w:rPr>
          <w:b/>
        </w:rPr>
      </w:pPr>
      <w:r w:rsidRPr="009326CC">
        <w:t>Номер джерела викиду на карті-схемі:</w:t>
      </w:r>
      <w:r w:rsidRPr="009326CC">
        <w:tab/>
      </w:r>
      <w:r w:rsidRPr="009326CC">
        <w:tab/>
      </w:r>
      <w:r w:rsidRPr="009326CC">
        <w:rPr>
          <w:b/>
        </w:rPr>
        <w:t xml:space="preserve">№ </w:t>
      </w:r>
      <w:r>
        <w:rPr>
          <w:b/>
        </w:rPr>
        <w:t>1</w:t>
      </w:r>
    </w:p>
    <w:p w14:paraId="6E5E7773" w14:textId="77777777" w:rsidR="000B7269" w:rsidRPr="009326CC" w:rsidRDefault="000B7269" w:rsidP="000B7269">
      <w:pPr>
        <w:ind w:left="4950" w:hanging="4950"/>
      </w:pPr>
      <w:r w:rsidRPr="009326CC">
        <w:t>Місце розташування джерела викиду:</w:t>
      </w:r>
      <w:r w:rsidRPr="009326CC">
        <w:tab/>
        <w:t>Дихаль</w:t>
      </w:r>
      <w:r>
        <w:t xml:space="preserve">ний клапан </w:t>
      </w:r>
    </w:p>
    <w:p w14:paraId="391977F4" w14:textId="77777777" w:rsidR="000B7269" w:rsidRPr="009326CC" w:rsidRDefault="000B7269" w:rsidP="000B7269">
      <w:pPr>
        <w:ind w:left="4950" w:hanging="4950"/>
        <w:rPr>
          <w:b/>
        </w:rPr>
      </w:pPr>
    </w:p>
    <w:p w14:paraId="211BAB2D" w14:textId="77777777" w:rsidR="000B7269" w:rsidRPr="009326CC" w:rsidRDefault="000B7269" w:rsidP="000B7269">
      <w:pPr>
        <w:numPr>
          <w:ilvl w:val="0"/>
          <w:numId w:val="20"/>
        </w:numPr>
        <w:ind w:left="0" w:firstLine="0"/>
        <w:jc w:val="both"/>
      </w:pPr>
      <w:r w:rsidRPr="009326CC">
        <w:t>для ЗР бензин (нафтовий, малосiрчистий, у перерахунку на вуглець) нормативи граничнодопустимих викидів не встановлюються так як вони не підлягають регулюванню.</w:t>
      </w:r>
    </w:p>
    <w:p w14:paraId="4F900574" w14:textId="77777777" w:rsidR="000B7269" w:rsidRDefault="000B7269" w:rsidP="0032162B">
      <w:pPr>
        <w:jc w:val="both"/>
      </w:pPr>
    </w:p>
    <w:p w14:paraId="03A8DDDF" w14:textId="5337526E" w:rsidR="000B7269" w:rsidRPr="0058215D" w:rsidRDefault="000B7269" w:rsidP="000B7269">
      <w:pPr>
        <w:jc w:val="both"/>
        <w:rPr>
          <w:b/>
        </w:rPr>
      </w:pPr>
      <w:r w:rsidRPr="0058215D">
        <w:t>Номер джерела викиду на карті-схемі:</w:t>
      </w:r>
      <w:r w:rsidRPr="0058215D">
        <w:tab/>
      </w:r>
      <w:r w:rsidRPr="0058215D">
        <w:tab/>
      </w:r>
      <w:r w:rsidRPr="0058215D">
        <w:rPr>
          <w:b/>
        </w:rPr>
        <w:t xml:space="preserve">№ </w:t>
      </w:r>
      <w:r>
        <w:rPr>
          <w:b/>
        </w:rPr>
        <w:t>2</w:t>
      </w:r>
    </w:p>
    <w:p w14:paraId="005457C2" w14:textId="77777777" w:rsidR="000B7269" w:rsidRPr="0058215D" w:rsidRDefault="000B7269" w:rsidP="000B7269">
      <w:pPr>
        <w:ind w:left="4950" w:hanging="4950"/>
      </w:pPr>
      <w:r w:rsidRPr="0058215D">
        <w:t>Місце розташування джерела викиду:</w:t>
      </w:r>
      <w:r w:rsidRPr="0058215D">
        <w:tab/>
        <w:t xml:space="preserve">Дихальний клапан </w:t>
      </w:r>
    </w:p>
    <w:p w14:paraId="3EB7533E" w14:textId="77777777" w:rsidR="000B7269" w:rsidRPr="0058215D" w:rsidRDefault="000B7269" w:rsidP="000B7269">
      <w:pPr>
        <w:ind w:left="4950" w:hanging="4950"/>
        <w:rPr>
          <w:b/>
        </w:rPr>
      </w:pPr>
    </w:p>
    <w:p w14:paraId="1A0139FC" w14:textId="77777777" w:rsidR="000B7269" w:rsidRPr="0058215D" w:rsidRDefault="000B7269" w:rsidP="000B7269">
      <w:pPr>
        <w:numPr>
          <w:ilvl w:val="0"/>
          <w:numId w:val="20"/>
        </w:numPr>
        <w:ind w:left="0" w:firstLine="0"/>
        <w:jc w:val="both"/>
      </w:pPr>
      <w:r w:rsidRPr="0058215D">
        <w:t xml:space="preserve">для ЗР </w:t>
      </w:r>
      <w:r w:rsidRPr="009326CC">
        <w:t>вуглеводні насичені С</w:t>
      </w:r>
      <w:r w:rsidRPr="009326CC">
        <w:rPr>
          <w:vertAlign w:val="subscript"/>
        </w:rPr>
        <w:t>12</w:t>
      </w:r>
      <w:r w:rsidRPr="009326CC">
        <w:t>-С</w:t>
      </w:r>
      <w:r w:rsidRPr="009326CC">
        <w:rPr>
          <w:vertAlign w:val="subscript"/>
        </w:rPr>
        <w:t>19</w:t>
      </w:r>
      <w:r w:rsidRPr="009326CC">
        <w:t xml:space="preserve"> (розчинник РПК 26</w:t>
      </w:r>
      <w:r>
        <w:t>5</w:t>
      </w:r>
      <w:r w:rsidRPr="009326CC">
        <w:t>11 і ін.) нормативи граничнодопустимих викидів не встановлюються так як вони не підлягають регулюванню.</w:t>
      </w:r>
    </w:p>
    <w:p w14:paraId="3C64D76A" w14:textId="77777777" w:rsidR="000B7269" w:rsidRDefault="000B7269" w:rsidP="0032162B">
      <w:pPr>
        <w:jc w:val="both"/>
      </w:pPr>
    </w:p>
    <w:p w14:paraId="7AA3349C" w14:textId="77777777" w:rsidR="000B7269" w:rsidRDefault="000B7269" w:rsidP="0032162B">
      <w:pPr>
        <w:jc w:val="both"/>
      </w:pPr>
    </w:p>
    <w:p w14:paraId="6CD43962" w14:textId="16F922AD" w:rsidR="0032162B" w:rsidRPr="009326CC" w:rsidRDefault="0032162B" w:rsidP="0032162B">
      <w:pPr>
        <w:jc w:val="both"/>
        <w:rPr>
          <w:b/>
        </w:rPr>
      </w:pPr>
      <w:r w:rsidRPr="009326CC">
        <w:t>Номер джерела викиду на карті-схемі:</w:t>
      </w:r>
      <w:r w:rsidRPr="009326CC">
        <w:tab/>
      </w:r>
      <w:r w:rsidRPr="009326CC">
        <w:tab/>
      </w:r>
      <w:r w:rsidRPr="009326CC">
        <w:rPr>
          <w:b/>
        </w:rPr>
        <w:t xml:space="preserve">№ </w:t>
      </w:r>
      <w:r w:rsidR="000B7269">
        <w:rPr>
          <w:b/>
        </w:rPr>
        <w:t>5</w:t>
      </w:r>
    </w:p>
    <w:p w14:paraId="24AA5C1D" w14:textId="77777777" w:rsidR="0032162B" w:rsidRPr="009326CC" w:rsidRDefault="0032162B" w:rsidP="0032162B">
      <w:pPr>
        <w:ind w:left="4950" w:hanging="4950"/>
        <w:jc w:val="both"/>
      </w:pPr>
      <w:r w:rsidRPr="009326CC">
        <w:t>Місце розташування д</w:t>
      </w:r>
      <w:r>
        <w:t>жерела викиду:</w:t>
      </w:r>
      <w:r>
        <w:tab/>
      </w:r>
      <w:r w:rsidRPr="00B921D2">
        <w:t xml:space="preserve">Вузол зливу ЗВГ </w:t>
      </w:r>
    </w:p>
    <w:p w14:paraId="369C9396" w14:textId="2ABE697C" w:rsidR="0032162B" w:rsidRPr="009326CC" w:rsidRDefault="0032162B" w:rsidP="0032162B">
      <w:pPr>
        <w:numPr>
          <w:ilvl w:val="0"/>
          <w:numId w:val="20"/>
        </w:numPr>
        <w:ind w:left="0" w:firstLine="0"/>
        <w:jc w:val="both"/>
      </w:pPr>
      <w:bookmarkStart w:id="25" w:name="_Hlk216192038"/>
      <w:r w:rsidRPr="009326CC">
        <w:t xml:space="preserve">для </w:t>
      </w:r>
      <w:r w:rsidR="0085557D">
        <w:t xml:space="preserve">ЗР </w:t>
      </w:r>
      <w:r w:rsidRPr="009326CC">
        <w:t>пропан</w:t>
      </w:r>
      <w:r w:rsidR="0085557D">
        <w:t xml:space="preserve">, </w:t>
      </w:r>
      <w:r w:rsidRPr="009326CC">
        <w:t>бутан нормативи граничнодопустимих викидів не встановлюються так як вони не підлягають регулюванню.</w:t>
      </w:r>
    </w:p>
    <w:bookmarkEnd w:id="25"/>
    <w:p w14:paraId="2FD6AD2C" w14:textId="77777777" w:rsidR="0032162B" w:rsidRPr="009326CC" w:rsidRDefault="0032162B" w:rsidP="0032162B">
      <w:pPr>
        <w:ind w:left="4950" w:hanging="4950"/>
        <w:rPr>
          <w:b/>
        </w:rPr>
      </w:pPr>
    </w:p>
    <w:p w14:paraId="59BE35FE" w14:textId="0C5FF3C1" w:rsidR="0032162B" w:rsidRPr="009326CC" w:rsidRDefault="0032162B" w:rsidP="0032162B">
      <w:pPr>
        <w:jc w:val="both"/>
        <w:rPr>
          <w:b/>
        </w:rPr>
      </w:pPr>
      <w:r w:rsidRPr="009326CC">
        <w:t>Номер джерела викиду на карті-схемі:</w:t>
      </w:r>
      <w:r w:rsidRPr="009326CC">
        <w:tab/>
      </w:r>
      <w:r w:rsidRPr="009326CC">
        <w:tab/>
      </w:r>
      <w:r w:rsidRPr="009326CC">
        <w:rPr>
          <w:b/>
        </w:rPr>
        <w:t xml:space="preserve">№ </w:t>
      </w:r>
      <w:r w:rsidR="000B7269">
        <w:rPr>
          <w:b/>
        </w:rPr>
        <w:t>6</w:t>
      </w:r>
    </w:p>
    <w:p w14:paraId="712A3646" w14:textId="77777777" w:rsidR="0032162B" w:rsidRPr="009326CC" w:rsidRDefault="0032162B" w:rsidP="0032162B">
      <w:pPr>
        <w:ind w:left="4950" w:hanging="4950"/>
      </w:pPr>
      <w:r w:rsidRPr="009326CC">
        <w:t>Місце розташування джерела викиду:</w:t>
      </w:r>
      <w:r w:rsidRPr="009326CC">
        <w:tab/>
        <w:t>Дихаль</w:t>
      </w:r>
      <w:r>
        <w:t xml:space="preserve">ний клапан </w:t>
      </w:r>
    </w:p>
    <w:p w14:paraId="7B7115EF" w14:textId="77777777" w:rsidR="0032162B" w:rsidRPr="009326CC" w:rsidRDefault="0032162B" w:rsidP="0032162B">
      <w:pPr>
        <w:ind w:left="4950" w:hanging="4950"/>
        <w:rPr>
          <w:b/>
        </w:rPr>
      </w:pPr>
    </w:p>
    <w:p w14:paraId="6F3888C0" w14:textId="77777777" w:rsidR="000B7269" w:rsidRPr="009326CC" w:rsidRDefault="000B7269" w:rsidP="000B7269">
      <w:pPr>
        <w:numPr>
          <w:ilvl w:val="0"/>
          <w:numId w:val="20"/>
        </w:numPr>
        <w:ind w:left="0" w:firstLine="0"/>
        <w:jc w:val="both"/>
      </w:pPr>
      <w:r w:rsidRPr="009326CC">
        <w:t xml:space="preserve">для </w:t>
      </w:r>
      <w:r>
        <w:t xml:space="preserve">ЗР </w:t>
      </w:r>
      <w:r w:rsidRPr="009326CC">
        <w:t>пропан</w:t>
      </w:r>
      <w:r>
        <w:t xml:space="preserve">, </w:t>
      </w:r>
      <w:r w:rsidRPr="009326CC">
        <w:t>бутан нормативи граничнодопустимих викидів не встановлюються так як вони не підлягають регулюванню.</w:t>
      </w:r>
    </w:p>
    <w:p w14:paraId="4E034953" w14:textId="77777777" w:rsidR="0032162B" w:rsidRPr="009326CC" w:rsidRDefault="0032162B" w:rsidP="0032162B">
      <w:pPr>
        <w:jc w:val="both"/>
      </w:pPr>
    </w:p>
    <w:p w14:paraId="6F20D01D" w14:textId="41857E25" w:rsidR="0032162B" w:rsidRPr="009326CC" w:rsidRDefault="0032162B" w:rsidP="0032162B">
      <w:pPr>
        <w:jc w:val="both"/>
        <w:rPr>
          <w:b/>
        </w:rPr>
      </w:pPr>
      <w:r w:rsidRPr="009326CC">
        <w:t>Номер джерела викиду на карті-схемі:</w:t>
      </w:r>
      <w:r w:rsidRPr="009326CC">
        <w:tab/>
      </w:r>
      <w:r w:rsidRPr="009326CC">
        <w:tab/>
      </w:r>
      <w:r w:rsidRPr="009326CC">
        <w:rPr>
          <w:b/>
        </w:rPr>
        <w:t xml:space="preserve">№ </w:t>
      </w:r>
      <w:r w:rsidR="000B7269">
        <w:rPr>
          <w:b/>
        </w:rPr>
        <w:t>7</w:t>
      </w:r>
    </w:p>
    <w:p w14:paraId="58DCD601" w14:textId="5C812120" w:rsidR="0032162B" w:rsidRPr="009326CC" w:rsidRDefault="0032162B" w:rsidP="0032162B">
      <w:pPr>
        <w:ind w:left="4950" w:hanging="4950"/>
      </w:pPr>
      <w:r w:rsidRPr="009326CC">
        <w:t>Місце розташування джерела викиду:</w:t>
      </w:r>
      <w:r w:rsidRPr="009326CC">
        <w:tab/>
      </w:r>
      <w:r w:rsidR="000B7269">
        <w:t>Ємність зберігання ЗВГ</w:t>
      </w:r>
      <w:r>
        <w:t xml:space="preserve"> </w:t>
      </w:r>
    </w:p>
    <w:p w14:paraId="2B0ACCBD" w14:textId="77777777" w:rsidR="0032162B" w:rsidRPr="009326CC" w:rsidRDefault="0032162B" w:rsidP="0032162B">
      <w:pPr>
        <w:ind w:left="4950" w:hanging="4950"/>
        <w:rPr>
          <w:b/>
        </w:rPr>
      </w:pPr>
    </w:p>
    <w:p w14:paraId="253E3B79" w14:textId="77777777" w:rsidR="000B7269" w:rsidRPr="009326CC" w:rsidRDefault="000B7269" w:rsidP="000B7269">
      <w:pPr>
        <w:numPr>
          <w:ilvl w:val="0"/>
          <w:numId w:val="20"/>
        </w:numPr>
        <w:ind w:left="0" w:firstLine="0"/>
        <w:jc w:val="both"/>
      </w:pPr>
      <w:r w:rsidRPr="009326CC">
        <w:t xml:space="preserve">для </w:t>
      </w:r>
      <w:r>
        <w:t xml:space="preserve">ЗР </w:t>
      </w:r>
      <w:r w:rsidRPr="009326CC">
        <w:t>пропан</w:t>
      </w:r>
      <w:r>
        <w:t xml:space="preserve">, </w:t>
      </w:r>
      <w:r w:rsidRPr="009326CC">
        <w:t>бутан нормативи граничнодопустимих викидів не встановлюються так як вони не підлягають регулюванню.</w:t>
      </w:r>
    </w:p>
    <w:p w14:paraId="3A665C15" w14:textId="77777777" w:rsidR="0032162B" w:rsidRPr="009326CC" w:rsidRDefault="0032162B" w:rsidP="0032162B">
      <w:pPr>
        <w:jc w:val="both"/>
      </w:pPr>
    </w:p>
    <w:p w14:paraId="03E76E52" w14:textId="77777777" w:rsidR="0032162B" w:rsidRPr="00EF320D" w:rsidRDefault="0032162B" w:rsidP="0032162B">
      <w:pPr>
        <w:rPr>
          <w:sz w:val="16"/>
          <w:szCs w:val="16"/>
        </w:rPr>
      </w:pPr>
    </w:p>
    <w:p w14:paraId="607FE759" w14:textId="26638DF2" w:rsidR="0032162B" w:rsidRPr="005D63F2" w:rsidRDefault="0032162B" w:rsidP="0032162B">
      <w:pPr>
        <w:jc w:val="both"/>
        <w:rPr>
          <w:b/>
        </w:rPr>
      </w:pPr>
      <w:r w:rsidRPr="005D63F2">
        <w:t>Номер джерела викиду на карті-схемі:</w:t>
      </w:r>
      <w:r w:rsidRPr="005D63F2">
        <w:tab/>
      </w:r>
      <w:r w:rsidRPr="005D63F2">
        <w:tab/>
      </w:r>
      <w:r w:rsidRPr="005D63F2">
        <w:rPr>
          <w:b/>
        </w:rPr>
        <w:t xml:space="preserve">№ </w:t>
      </w:r>
      <w:r w:rsidR="00146AA4">
        <w:rPr>
          <w:b/>
        </w:rPr>
        <w:t>10</w:t>
      </w:r>
    </w:p>
    <w:p w14:paraId="25DB3DF1" w14:textId="402B9CEB" w:rsidR="0032162B" w:rsidRDefault="0032162B" w:rsidP="0032162B">
      <w:pPr>
        <w:ind w:left="4950" w:hanging="4950"/>
        <w:jc w:val="both"/>
        <w:rPr>
          <w:bCs/>
        </w:rPr>
      </w:pPr>
      <w:r w:rsidRPr="005D63F2">
        <w:t>Місце розташування джерела викиду:</w:t>
      </w:r>
      <w:r w:rsidRPr="005D63F2">
        <w:tab/>
      </w:r>
      <w:r w:rsidRPr="005D63F2">
        <w:tab/>
        <w:t xml:space="preserve">Труба від </w:t>
      </w:r>
      <w:r>
        <w:rPr>
          <w:bCs/>
        </w:rPr>
        <w:t xml:space="preserve">дизельного генератора </w:t>
      </w:r>
      <w:r w:rsidR="000B7269" w:rsidRPr="008A5935">
        <w:rPr>
          <w:lang w:eastAsia="uk-UA"/>
        </w:rPr>
        <w:t xml:space="preserve">SENCI </w:t>
      </w:r>
      <w:r w:rsidR="001C6E22" w:rsidRPr="001C6E22">
        <w:rPr>
          <w:lang w:eastAsia="uk-UA"/>
        </w:rPr>
        <w:t xml:space="preserve">модель </w:t>
      </w:r>
      <w:r w:rsidR="000B7269" w:rsidRPr="008A5935">
        <w:rPr>
          <w:lang w:eastAsia="uk-UA"/>
        </w:rPr>
        <w:t xml:space="preserve">SCDE25YS </w:t>
      </w:r>
      <w:r w:rsidR="001C6E22" w:rsidRPr="001C6E22">
        <w:rPr>
          <w:lang w:eastAsia="uk-UA"/>
        </w:rPr>
        <w:t xml:space="preserve">потужністю </w:t>
      </w:r>
      <w:r w:rsidR="000B7269">
        <w:rPr>
          <w:lang w:eastAsia="uk-UA"/>
        </w:rPr>
        <w:t>19,8</w:t>
      </w:r>
      <w:r w:rsidR="001C6E22" w:rsidRPr="001C6E22">
        <w:rPr>
          <w:lang w:eastAsia="uk-UA"/>
        </w:rPr>
        <w:t xml:space="preserve"> кВт</w:t>
      </w:r>
    </w:p>
    <w:p w14:paraId="66E3FCA6" w14:textId="34894131" w:rsidR="0032162B" w:rsidRDefault="0032162B" w:rsidP="0032162B">
      <w:pPr>
        <w:jc w:val="both"/>
      </w:pPr>
      <w:r w:rsidRPr="00756A17">
        <w:t>Для речовин у вигляді суспендованих твердих частинок недиференційованих за складом встановлено норматив граничнодопустимого викиду</w:t>
      </w:r>
    </w:p>
    <w:p w14:paraId="53604BB0" w14:textId="77777777" w:rsidR="0032162B" w:rsidRPr="00756A17" w:rsidRDefault="0032162B" w:rsidP="0032162B">
      <w:pPr>
        <w:jc w:val="both"/>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01"/>
        <w:gridCol w:w="2546"/>
        <w:gridCol w:w="2262"/>
        <w:gridCol w:w="2400"/>
      </w:tblGrid>
      <w:tr w:rsidR="0032162B" w:rsidRPr="009E416E" w14:paraId="188355C1" w14:textId="77777777" w:rsidTr="00C22BAB">
        <w:trPr>
          <w:jc w:val="center"/>
        </w:trPr>
        <w:tc>
          <w:tcPr>
            <w:tcW w:w="1249" w:type="pct"/>
            <w:shd w:val="clear" w:color="auto" w:fill="auto"/>
          </w:tcPr>
          <w:p w14:paraId="3044818B" w14:textId="77777777" w:rsidR="0032162B" w:rsidRPr="009E416E" w:rsidRDefault="0032162B" w:rsidP="00D03EDB">
            <w:pPr>
              <w:jc w:val="center"/>
            </w:pPr>
            <w:r w:rsidRPr="009E416E">
              <w:t>Найменування забруднюючої речовини</w:t>
            </w:r>
          </w:p>
        </w:tc>
        <w:tc>
          <w:tcPr>
            <w:tcW w:w="1325" w:type="pct"/>
            <w:shd w:val="clear" w:color="auto" w:fill="auto"/>
          </w:tcPr>
          <w:p w14:paraId="4F2A8CD5" w14:textId="77777777" w:rsidR="0032162B" w:rsidRPr="009E416E" w:rsidRDefault="0032162B" w:rsidP="00D03EDB">
            <w:pPr>
              <w:jc w:val="center"/>
            </w:pPr>
            <w:r w:rsidRPr="009E416E">
              <w:t>Гранично допустимий викид відповідно до законодавства,</w:t>
            </w:r>
          </w:p>
          <w:p w14:paraId="2E69B154" w14:textId="77777777" w:rsidR="0032162B" w:rsidRPr="009E416E" w:rsidRDefault="0032162B" w:rsidP="00D03EDB">
            <w:pPr>
              <w:jc w:val="center"/>
            </w:pPr>
            <w:r w:rsidRPr="009E416E">
              <w:t>мг/м</w:t>
            </w:r>
            <w:r w:rsidRPr="009E416E">
              <w:rPr>
                <w:vertAlign w:val="superscript"/>
              </w:rPr>
              <w:t>3</w:t>
            </w:r>
          </w:p>
        </w:tc>
        <w:tc>
          <w:tcPr>
            <w:tcW w:w="1177" w:type="pct"/>
            <w:shd w:val="clear" w:color="auto" w:fill="auto"/>
          </w:tcPr>
          <w:p w14:paraId="27C4B736" w14:textId="77777777" w:rsidR="0032162B" w:rsidRPr="009E416E" w:rsidRDefault="0032162B" w:rsidP="00D03EDB">
            <w:pPr>
              <w:jc w:val="center"/>
            </w:pPr>
            <w:r w:rsidRPr="009E416E">
              <w:t>Затверджений граничнодопустимий викид,</w:t>
            </w:r>
          </w:p>
          <w:p w14:paraId="40B56856" w14:textId="77777777" w:rsidR="0032162B" w:rsidRPr="009E416E" w:rsidRDefault="0032162B" w:rsidP="00D03EDB">
            <w:pPr>
              <w:jc w:val="center"/>
            </w:pPr>
            <w:r w:rsidRPr="009E416E">
              <w:t>мг/м</w:t>
            </w:r>
            <w:r w:rsidRPr="009E416E">
              <w:rPr>
                <w:vertAlign w:val="superscript"/>
              </w:rPr>
              <w:t>3</w:t>
            </w:r>
          </w:p>
        </w:tc>
        <w:tc>
          <w:tcPr>
            <w:tcW w:w="1249" w:type="pct"/>
            <w:shd w:val="clear" w:color="auto" w:fill="auto"/>
          </w:tcPr>
          <w:p w14:paraId="0A707D4B" w14:textId="77777777" w:rsidR="0032162B" w:rsidRPr="009E416E" w:rsidRDefault="0032162B" w:rsidP="00D03EDB">
            <w:pPr>
              <w:jc w:val="center"/>
            </w:pPr>
            <w:r w:rsidRPr="009E416E">
              <w:t>Термін досягнення затвердженого значення</w:t>
            </w:r>
          </w:p>
        </w:tc>
      </w:tr>
      <w:tr w:rsidR="0032162B" w:rsidRPr="009E416E" w14:paraId="7E23D371" w14:textId="77777777" w:rsidTr="00C22BAB">
        <w:trPr>
          <w:jc w:val="center"/>
        </w:trPr>
        <w:tc>
          <w:tcPr>
            <w:tcW w:w="1249" w:type="pct"/>
            <w:shd w:val="clear" w:color="auto" w:fill="auto"/>
          </w:tcPr>
          <w:p w14:paraId="017D86BD" w14:textId="77777777" w:rsidR="0032162B" w:rsidRPr="009E416E" w:rsidRDefault="0032162B" w:rsidP="00D03EDB">
            <w:pPr>
              <w:jc w:val="center"/>
            </w:pPr>
            <w:r w:rsidRPr="009E416E">
              <w:t>1</w:t>
            </w:r>
          </w:p>
        </w:tc>
        <w:tc>
          <w:tcPr>
            <w:tcW w:w="1325" w:type="pct"/>
            <w:shd w:val="clear" w:color="auto" w:fill="auto"/>
          </w:tcPr>
          <w:p w14:paraId="47A6A7EC" w14:textId="77777777" w:rsidR="0032162B" w:rsidRPr="009E416E" w:rsidRDefault="0032162B" w:rsidP="00D03EDB">
            <w:pPr>
              <w:jc w:val="center"/>
            </w:pPr>
            <w:r w:rsidRPr="009E416E">
              <w:t>2</w:t>
            </w:r>
          </w:p>
        </w:tc>
        <w:tc>
          <w:tcPr>
            <w:tcW w:w="1177" w:type="pct"/>
            <w:shd w:val="clear" w:color="auto" w:fill="auto"/>
          </w:tcPr>
          <w:p w14:paraId="5F84E977" w14:textId="77777777" w:rsidR="0032162B" w:rsidRPr="009E416E" w:rsidRDefault="0032162B" w:rsidP="00D03EDB">
            <w:pPr>
              <w:jc w:val="center"/>
            </w:pPr>
            <w:r w:rsidRPr="009E416E">
              <w:t>3</w:t>
            </w:r>
          </w:p>
        </w:tc>
        <w:tc>
          <w:tcPr>
            <w:tcW w:w="1249" w:type="pct"/>
            <w:shd w:val="clear" w:color="auto" w:fill="auto"/>
          </w:tcPr>
          <w:p w14:paraId="08FD72A5" w14:textId="77777777" w:rsidR="0032162B" w:rsidRPr="009E416E" w:rsidRDefault="0032162B" w:rsidP="00D03EDB">
            <w:pPr>
              <w:jc w:val="center"/>
            </w:pPr>
            <w:r w:rsidRPr="009E416E">
              <w:t>4</w:t>
            </w:r>
          </w:p>
        </w:tc>
      </w:tr>
      <w:tr w:rsidR="0032162B" w:rsidRPr="009E416E" w14:paraId="12976D3A" w14:textId="77777777" w:rsidTr="00C22BAB">
        <w:trPr>
          <w:jc w:val="center"/>
        </w:trPr>
        <w:tc>
          <w:tcPr>
            <w:tcW w:w="1249" w:type="pct"/>
            <w:shd w:val="clear" w:color="auto" w:fill="auto"/>
            <w:vAlign w:val="center"/>
          </w:tcPr>
          <w:p w14:paraId="3F739C66" w14:textId="77777777" w:rsidR="0032162B" w:rsidRPr="009E416E" w:rsidRDefault="0032162B" w:rsidP="00D03EDB">
            <w:pPr>
              <w:jc w:val="center"/>
            </w:pPr>
            <w:r w:rsidRPr="009E416E">
              <w:t xml:space="preserve">Речовини у вигляді суспендованих </w:t>
            </w:r>
            <w:r w:rsidRPr="009E416E">
              <w:lastRenderedPageBreak/>
              <w:t>твердих частинок недиференційованих за складом</w:t>
            </w:r>
          </w:p>
        </w:tc>
        <w:tc>
          <w:tcPr>
            <w:tcW w:w="1325" w:type="pct"/>
            <w:shd w:val="clear" w:color="auto" w:fill="auto"/>
            <w:vAlign w:val="center"/>
          </w:tcPr>
          <w:p w14:paraId="5143C2C1" w14:textId="77777777" w:rsidR="0032162B" w:rsidRPr="009E416E" w:rsidRDefault="0032162B" w:rsidP="00D03EDB">
            <w:pPr>
              <w:jc w:val="center"/>
            </w:pPr>
            <w:r w:rsidRPr="009E416E">
              <w:lastRenderedPageBreak/>
              <w:t>150</w:t>
            </w:r>
          </w:p>
        </w:tc>
        <w:tc>
          <w:tcPr>
            <w:tcW w:w="1177" w:type="pct"/>
            <w:shd w:val="clear" w:color="auto" w:fill="auto"/>
            <w:vAlign w:val="center"/>
          </w:tcPr>
          <w:p w14:paraId="2F934DD1" w14:textId="77777777" w:rsidR="0032162B" w:rsidRPr="009E416E" w:rsidRDefault="0032162B" w:rsidP="00D03EDB">
            <w:pPr>
              <w:jc w:val="center"/>
            </w:pPr>
            <w:r w:rsidRPr="009E416E">
              <w:t>150</w:t>
            </w:r>
          </w:p>
        </w:tc>
        <w:tc>
          <w:tcPr>
            <w:tcW w:w="1249" w:type="pct"/>
            <w:shd w:val="clear" w:color="auto" w:fill="auto"/>
            <w:vAlign w:val="center"/>
          </w:tcPr>
          <w:p w14:paraId="411D0D63" w14:textId="77777777" w:rsidR="0032162B" w:rsidRPr="009E416E" w:rsidRDefault="0032162B" w:rsidP="00D03EDB">
            <w:pPr>
              <w:jc w:val="center"/>
            </w:pPr>
            <w:r w:rsidRPr="009E416E">
              <w:t>з дати видачі дозволу</w:t>
            </w:r>
          </w:p>
        </w:tc>
      </w:tr>
    </w:tbl>
    <w:p w14:paraId="564610E0" w14:textId="77777777" w:rsidR="0032162B" w:rsidRDefault="0032162B" w:rsidP="0032162B">
      <w:pPr>
        <w:jc w:val="both"/>
      </w:pPr>
    </w:p>
    <w:p w14:paraId="5902542A" w14:textId="77777777" w:rsidR="0032162B" w:rsidRPr="00EE4EA3" w:rsidRDefault="0032162B" w:rsidP="0032162B">
      <w:pPr>
        <w:jc w:val="both"/>
      </w:pPr>
      <w:r w:rsidRPr="005D63F2">
        <w:t>Для речовин, на які не встановлені нормативи граничнодопустимих викидів відповідно до законодавства, встановлюються для кожного джерела викиду наст</w:t>
      </w:r>
      <w:r>
        <w:t>упні величини масової витрати (</w:t>
      </w:r>
      <w:r w:rsidRPr="005D63F2">
        <w:t>г/</w:t>
      </w:r>
      <w:r w:rsidRPr="00EE4EA3">
        <w:t>с):</w:t>
      </w:r>
    </w:p>
    <w:p w14:paraId="4963B396" w14:textId="312D87DD" w:rsidR="0032162B" w:rsidRPr="00EE4EA3" w:rsidRDefault="0032162B" w:rsidP="0032162B">
      <w:pPr>
        <w:tabs>
          <w:tab w:val="left" w:pos="4680"/>
        </w:tabs>
      </w:pPr>
      <w:r w:rsidRPr="00EE4EA3">
        <w:t xml:space="preserve">- </w:t>
      </w:r>
      <w:r>
        <w:t>о</w:t>
      </w:r>
      <w:r w:rsidRPr="00EE4EA3">
        <w:t xml:space="preserve">ксид вуглецю </w:t>
      </w:r>
      <w:r w:rsidR="000B7269">
        <w:t>0,018769</w:t>
      </w:r>
      <w:r>
        <w:t xml:space="preserve"> </w:t>
      </w:r>
      <w:r w:rsidRPr="00EE4EA3">
        <w:t>г/с з дати видачі дозволу;</w:t>
      </w:r>
    </w:p>
    <w:p w14:paraId="10ED63A7" w14:textId="5535BB28" w:rsidR="0032162B" w:rsidRPr="00DB5F02" w:rsidRDefault="0032162B" w:rsidP="0032162B">
      <w:pPr>
        <w:jc w:val="both"/>
      </w:pPr>
      <w:r>
        <w:t>- о</w:t>
      </w:r>
      <w:r w:rsidRPr="00EE4EA3">
        <w:t xml:space="preserve">ксиди </w:t>
      </w:r>
      <w:r w:rsidRPr="00DB5F02">
        <w:t xml:space="preserve">азоту (оксид та діоксид азоту) у перерахунку на діоксид азоту </w:t>
      </w:r>
      <w:r w:rsidR="000B7269">
        <w:t>0,026064</w:t>
      </w:r>
      <w:r>
        <w:t xml:space="preserve"> </w:t>
      </w:r>
      <w:r w:rsidRPr="00DB5F02">
        <w:t>г/с з дати видачі дозволу;</w:t>
      </w:r>
    </w:p>
    <w:p w14:paraId="7E14AF31" w14:textId="3C0BA91C" w:rsidR="0032162B" w:rsidRDefault="0032162B" w:rsidP="0032162B">
      <w:pPr>
        <w:jc w:val="both"/>
      </w:pPr>
      <w:r w:rsidRPr="00DB5F02">
        <w:t xml:space="preserve">- діоксид сірки (діоксид та триоксид) в перерахунку на діоксид сірки </w:t>
      </w:r>
      <w:r w:rsidR="0066278E">
        <w:t>0,</w:t>
      </w:r>
      <w:r w:rsidR="000B7269">
        <w:t>000335</w:t>
      </w:r>
      <w:r>
        <w:t xml:space="preserve"> </w:t>
      </w:r>
      <w:r w:rsidRPr="00DB5F02">
        <w:t>г/с з дати видачі дозволу.</w:t>
      </w:r>
    </w:p>
    <w:p w14:paraId="7A91ED79" w14:textId="77777777" w:rsidR="0032162B" w:rsidRDefault="0032162B" w:rsidP="0032162B">
      <w:pPr>
        <w:jc w:val="both"/>
      </w:pPr>
    </w:p>
    <w:p w14:paraId="4B5032C4" w14:textId="53698EDD" w:rsidR="0032162B" w:rsidRPr="00B86C59" w:rsidRDefault="0032162B" w:rsidP="0032162B">
      <w:pPr>
        <w:ind w:firstLine="284"/>
        <w:jc w:val="both"/>
        <w:rPr>
          <w:rFonts w:eastAsia="Calibri"/>
          <w:lang w:eastAsia="en-US"/>
        </w:rPr>
      </w:pPr>
      <w:r w:rsidRPr="009326CC">
        <w:rPr>
          <w:rFonts w:eastAsia="Calibri"/>
          <w:lang w:eastAsia="en-US"/>
        </w:rPr>
        <w:t>Неорганізовані дж</w:t>
      </w:r>
      <w:r>
        <w:rPr>
          <w:rFonts w:eastAsia="Calibri"/>
          <w:lang w:eastAsia="en-US"/>
        </w:rPr>
        <w:t>ерела викидів (</w:t>
      </w:r>
      <w:r w:rsidRPr="000248E5">
        <w:rPr>
          <w:rFonts w:eastAsia="Calibri"/>
          <w:b/>
          <w:bCs/>
          <w:lang w:eastAsia="en-US"/>
        </w:rPr>
        <w:t xml:space="preserve">джерела викидів № </w:t>
      </w:r>
      <w:r w:rsidR="000B7269">
        <w:rPr>
          <w:rFonts w:eastAsia="Calibri"/>
          <w:b/>
          <w:bCs/>
          <w:lang w:eastAsia="en-US"/>
        </w:rPr>
        <w:t xml:space="preserve">3, 4, 8, 9) </w:t>
      </w:r>
      <w:r w:rsidRPr="009326CC">
        <w:rPr>
          <w:rFonts w:eastAsia="Calibri"/>
          <w:lang w:eastAsia="en-US"/>
        </w:rPr>
        <w:t>не нормуються, їх регулювання здійснюється шляхом встановлення умов.</w:t>
      </w:r>
    </w:p>
    <w:p w14:paraId="56640535" w14:textId="77777777" w:rsidR="00DE7455" w:rsidRPr="00340A91" w:rsidRDefault="00DE7455" w:rsidP="00DE7455">
      <w:pPr>
        <w:shd w:val="clear" w:color="auto" w:fill="FFFFFF"/>
        <w:ind w:firstLine="448"/>
        <w:jc w:val="both"/>
        <w:rPr>
          <w:color w:val="333333"/>
        </w:rPr>
      </w:pPr>
      <w:r w:rsidRPr="00EF320D">
        <w:rPr>
          <w:b/>
          <w:bCs/>
          <w:color w:val="333333"/>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W w:w="5000" w:type="pct"/>
        <w:tblCellMar>
          <w:top w:w="15" w:type="dxa"/>
          <w:left w:w="15" w:type="dxa"/>
          <w:bottom w:w="15" w:type="dxa"/>
          <w:right w:w="15" w:type="dxa"/>
        </w:tblCellMar>
        <w:tblLook w:val="04A0" w:firstRow="1" w:lastRow="0" w:firstColumn="1" w:lastColumn="0" w:noHBand="0" w:noVBand="1"/>
      </w:tblPr>
      <w:tblGrid>
        <w:gridCol w:w="863"/>
        <w:gridCol w:w="1649"/>
        <w:gridCol w:w="666"/>
        <w:gridCol w:w="1542"/>
        <w:gridCol w:w="1417"/>
        <w:gridCol w:w="1447"/>
        <w:gridCol w:w="1186"/>
        <w:gridCol w:w="853"/>
      </w:tblGrid>
      <w:tr w:rsidR="00DE7455" w:rsidRPr="00EF320D" w14:paraId="0D6A4986" w14:textId="77777777" w:rsidTr="008C076A">
        <w:trPr>
          <w:trHeight w:val="120"/>
        </w:trPr>
        <w:tc>
          <w:tcPr>
            <w:tcW w:w="867" w:type="dxa"/>
            <w:vMerge w:val="restart"/>
            <w:tcBorders>
              <w:top w:val="single" w:sz="6" w:space="0" w:color="000000"/>
              <w:left w:val="single" w:sz="6" w:space="0" w:color="000000"/>
              <w:bottom w:val="single" w:sz="6" w:space="0" w:color="000000"/>
              <w:right w:val="single" w:sz="6" w:space="0" w:color="000000"/>
            </w:tcBorders>
            <w:hideMark/>
          </w:tcPr>
          <w:p w14:paraId="5628A515" w14:textId="77777777" w:rsidR="00DE7455" w:rsidRPr="00340A91" w:rsidRDefault="00DE7455" w:rsidP="008C076A">
            <w:pPr>
              <w:jc w:val="center"/>
              <w:rPr>
                <w:b/>
                <w:sz w:val="20"/>
                <w:szCs w:val="20"/>
              </w:rPr>
            </w:pPr>
            <w:r w:rsidRPr="00340A91">
              <w:rPr>
                <w:b/>
                <w:sz w:val="20"/>
                <w:szCs w:val="20"/>
              </w:rPr>
              <w:t>Номер джерела викиду</w:t>
            </w:r>
          </w:p>
        </w:tc>
        <w:tc>
          <w:tcPr>
            <w:tcW w:w="2330" w:type="dxa"/>
            <w:gridSpan w:val="2"/>
            <w:tcBorders>
              <w:top w:val="single" w:sz="6" w:space="0" w:color="000000"/>
              <w:left w:val="single" w:sz="6" w:space="0" w:color="000000"/>
              <w:bottom w:val="single" w:sz="6" w:space="0" w:color="000000"/>
              <w:right w:val="single" w:sz="6" w:space="0" w:color="000000"/>
            </w:tcBorders>
            <w:hideMark/>
          </w:tcPr>
          <w:p w14:paraId="705206DE" w14:textId="77777777" w:rsidR="00DE7455" w:rsidRPr="00340A91" w:rsidRDefault="00DE7455" w:rsidP="008C076A">
            <w:pPr>
              <w:jc w:val="center"/>
              <w:rPr>
                <w:b/>
                <w:sz w:val="20"/>
                <w:szCs w:val="20"/>
              </w:rPr>
            </w:pPr>
            <w:r w:rsidRPr="00340A91">
              <w:rPr>
                <w:b/>
                <w:sz w:val="20"/>
                <w:szCs w:val="20"/>
              </w:rPr>
              <w:t>Джерело утворення</w:t>
            </w:r>
          </w:p>
        </w:tc>
        <w:tc>
          <w:tcPr>
            <w:tcW w:w="1552" w:type="dxa"/>
            <w:vMerge w:val="restart"/>
            <w:tcBorders>
              <w:top w:val="single" w:sz="6" w:space="0" w:color="000000"/>
              <w:left w:val="single" w:sz="6" w:space="0" w:color="000000"/>
              <w:right w:val="single" w:sz="6" w:space="0" w:color="000000"/>
            </w:tcBorders>
            <w:hideMark/>
          </w:tcPr>
          <w:p w14:paraId="15DE769A" w14:textId="77777777" w:rsidR="00DE7455" w:rsidRPr="00340A91" w:rsidRDefault="00DE7455" w:rsidP="008C076A">
            <w:pPr>
              <w:jc w:val="center"/>
              <w:rPr>
                <w:b/>
                <w:sz w:val="20"/>
                <w:szCs w:val="20"/>
              </w:rPr>
            </w:pPr>
            <w:r w:rsidRPr="00340A91">
              <w:rPr>
                <w:b/>
                <w:sz w:val="20"/>
                <w:szCs w:val="20"/>
              </w:rPr>
              <w:t>Назва забруднюючої речовини</w:t>
            </w:r>
          </w:p>
        </w:tc>
        <w:tc>
          <w:tcPr>
            <w:tcW w:w="1421" w:type="dxa"/>
            <w:vMerge w:val="restart"/>
            <w:tcBorders>
              <w:top w:val="single" w:sz="6" w:space="0" w:color="000000"/>
              <w:left w:val="single" w:sz="6" w:space="0" w:color="000000"/>
              <w:right w:val="single" w:sz="6" w:space="0" w:color="000000"/>
            </w:tcBorders>
            <w:hideMark/>
          </w:tcPr>
          <w:p w14:paraId="1278A07B" w14:textId="77777777" w:rsidR="00DE7455" w:rsidRPr="00340A91" w:rsidRDefault="00DE7455" w:rsidP="008C076A">
            <w:pPr>
              <w:jc w:val="center"/>
              <w:rPr>
                <w:b/>
                <w:sz w:val="20"/>
                <w:szCs w:val="20"/>
              </w:rPr>
            </w:pPr>
            <w:r w:rsidRPr="00340A91">
              <w:rPr>
                <w:b/>
                <w:sz w:val="20"/>
                <w:szCs w:val="20"/>
              </w:rPr>
              <w:t>Затверджений гранично допустимий викид,</w:t>
            </w:r>
            <w:r w:rsidRPr="00EF320D">
              <w:rPr>
                <w:b/>
                <w:sz w:val="20"/>
                <w:szCs w:val="20"/>
              </w:rPr>
              <w:t xml:space="preserve"> </w:t>
            </w:r>
            <w:r w:rsidRPr="00340A91">
              <w:rPr>
                <w:b/>
                <w:sz w:val="20"/>
                <w:szCs w:val="20"/>
              </w:rPr>
              <w:t>мг/м</w:t>
            </w:r>
            <w:r w:rsidRPr="00EF320D">
              <w:rPr>
                <w:b/>
                <w:bCs/>
                <w:sz w:val="20"/>
                <w:szCs w:val="20"/>
                <w:vertAlign w:val="superscript"/>
              </w:rPr>
              <w:t>-3</w:t>
            </w:r>
          </w:p>
        </w:tc>
        <w:tc>
          <w:tcPr>
            <w:tcW w:w="1452" w:type="dxa"/>
            <w:vMerge w:val="restart"/>
            <w:tcBorders>
              <w:top w:val="single" w:sz="6" w:space="0" w:color="000000"/>
              <w:left w:val="single" w:sz="6" w:space="0" w:color="000000"/>
              <w:right w:val="single" w:sz="6" w:space="0" w:color="000000"/>
            </w:tcBorders>
            <w:hideMark/>
          </w:tcPr>
          <w:p w14:paraId="38B13A71" w14:textId="77777777" w:rsidR="00DE7455" w:rsidRPr="00340A91" w:rsidRDefault="00DE7455" w:rsidP="008C076A">
            <w:pPr>
              <w:jc w:val="center"/>
              <w:rPr>
                <w:b/>
                <w:sz w:val="20"/>
                <w:szCs w:val="20"/>
              </w:rPr>
            </w:pPr>
            <w:r w:rsidRPr="00340A91">
              <w:rPr>
                <w:b/>
                <w:sz w:val="20"/>
                <w:szCs w:val="20"/>
              </w:rPr>
              <w:t>Періодичність вимірювання</w:t>
            </w:r>
          </w:p>
        </w:tc>
        <w:tc>
          <w:tcPr>
            <w:tcW w:w="1188" w:type="dxa"/>
            <w:vMerge w:val="restart"/>
            <w:tcBorders>
              <w:top w:val="single" w:sz="6" w:space="0" w:color="000000"/>
              <w:left w:val="single" w:sz="6" w:space="0" w:color="000000"/>
              <w:right w:val="single" w:sz="6" w:space="0" w:color="000000"/>
            </w:tcBorders>
            <w:hideMark/>
          </w:tcPr>
          <w:p w14:paraId="021BDDE4" w14:textId="77777777" w:rsidR="00DE7455" w:rsidRPr="00340A91" w:rsidRDefault="00DE7455" w:rsidP="008C076A">
            <w:pPr>
              <w:jc w:val="center"/>
              <w:rPr>
                <w:b/>
                <w:sz w:val="20"/>
                <w:szCs w:val="20"/>
              </w:rPr>
            </w:pPr>
            <w:r w:rsidRPr="00340A91">
              <w:rPr>
                <w:b/>
                <w:sz w:val="20"/>
                <w:szCs w:val="20"/>
              </w:rPr>
              <w:t>Методика виконання вимірювань</w:t>
            </w:r>
          </w:p>
        </w:tc>
        <w:tc>
          <w:tcPr>
            <w:tcW w:w="859" w:type="dxa"/>
            <w:vMerge w:val="restart"/>
            <w:tcBorders>
              <w:top w:val="single" w:sz="6" w:space="0" w:color="000000"/>
              <w:left w:val="single" w:sz="6" w:space="0" w:color="000000"/>
              <w:right w:val="single" w:sz="6" w:space="0" w:color="000000"/>
            </w:tcBorders>
            <w:hideMark/>
          </w:tcPr>
          <w:p w14:paraId="021C2955" w14:textId="77777777" w:rsidR="00DE7455" w:rsidRPr="00340A91" w:rsidRDefault="00DE7455" w:rsidP="008C076A">
            <w:pPr>
              <w:jc w:val="center"/>
              <w:rPr>
                <w:b/>
                <w:sz w:val="20"/>
                <w:szCs w:val="20"/>
              </w:rPr>
            </w:pPr>
            <w:r w:rsidRPr="00340A91">
              <w:rPr>
                <w:b/>
                <w:sz w:val="20"/>
                <w:szCs w:val="20"/>
              </w:rPr>
              <w:t>Місце відбору проб</w:t>
            </w:r>
          </w:p>
        </w:tc>
      </w:tr>
      <w:tr w:rsidR="00DE7455" w:rsidRPr="00EF320D" w14:paraId="38A73EB4" w14:textId="77777777" w:rsidTr="008C076A">
        <w:trPr>
          <w:trHeight w:val="1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93412A" w14:textId="77777777" w:rsidR="00DE7455" w:rsidRPr="00340A91" w:rsidRDefault="00DE7455" w:rsidP="008C076A">
            <w:pPr>
              <w:rPr>
                <w:b/>
                <w:sz w:val="20"/>
                <w:szCs w:val="20"/>
              </w:rPr>
            </w:pPr>
          </w:p>
        </w:tc>
        <w:tc>
          <w:tcPr>
            <w:tcW w:w="1660" w:type="dxa"/>
            <w:tcBorders>
              <w:top w:val="single" w:sz="6" w:space="0" w:color="000000"/>
              <w:left w:val="single" w:sz="6" w:space="0" w:color="000000"/>
              <w:bottom w:val="single" w:sz="6" w:space="0" w:color="000000"/>
              <w:right w:val="single" w:sz="6" w:space="0" w:color="000000"/>
            </w:tcBorders>
            <w:hideMark/>
          </w:tcPr>
          <w:p w14:paraId="4937AFE8" w14:textId="77777777" w:rsidR="00DE7455" w:rsidRPr="00340A91" w:rsidRDefault="00DE7455" w:rsidP="008C076A">
            <w:pPr>
              <w:jc w:val="center"/>
              <w:rPr>
                <w:b/>
                <w:sz w:val="20"/>
                <w:szCs w:val="20"/>
              </w:rPr>
            </w:pPr>
            <w:r w:rsidRPr="00340A91">
              <w:rPr>
                <w:b/>
                <w:sz w:val="20"/>
                <w:szCs w:val="20"/>
              </w:rPr>
              <w:t>найменування, марка, вид палива</w:t>
            </w:r>
          </w:p>
        </w:tc>
        <w:tc>
          <w:tcPr>
            <w:tcW w:w="670" w:type="dxa"/>
            <w:tcBorders>
              <w:top w:val="single" w:sz="6" w:space="0" w:color="000000"/>
              <w:left w:val="single" w:sz="6" w:space="0" w:color="000000"/>
              <w:bottom w:val="single" w:sz="6" w:space="0" w:color="000000"/>
              <w:right w:val="single" w:sz="6" w:space="0" w:color="000000"/>
            </w:tcBorders>
            <w:hideMark/>
          </w:tcPr>
          <w:p w14:paraId="78644220" w14:textId="77777777" w:rsidR="00DE7455" w:rsidRPr="00340A91" w:rsidRDefault="00DE7455" w:rsidP="008C076A">
            <w:pPr>
              <w:jc w:val="center"/>
              <w:rPr>
                <w:b/>
                <w:sz w:val="20"/>
                <w:szCs w:val="20"/>
              </w:rPr>
            </w:pPr>
            <w:r w:rsidRPr="00340A91">
              <w:rPr>
                <w:b/>
                <w:sz w:val="20"/>
                <w:szCs w:val="20"/>
              </w:rPr>
              <w:t>номер</w:t>
            </w:r>
          </w:p>
        </w:tc>
        <w:tc>
          <w:tcPr>
            <w:tcW w:w="1552" w:type="dxa"/>
            <w:vMerge/>
            <w:tcBorders>
              <w:left w:val="single" w:sz="6" w:space="0" w:color="000000"/>
              <w:bottom w:val="single" w:sz="6" w:space="0" w:color="000000"/>
              <w:right w:val="single" w:sz="6" w:space="0" w:color="000000"/>
            </w:tcBorders>
            <w:hideMark/>
          </w:tcPr>
          <w:p w14:paraId="3949C694" w14:textId="77777777" w:rsidR="00DE7455" w:rsidRPr="00340A91" w:rsidRDefault="00DE7455" w:rsidP="008C076A">
            <w:pPr>
              <w:jc w:val="center"/>
              <w:rPr>
                <w:b/>
                <w:sz w:val="20"/>
                <w:szCs w:val="20"/>
              </w:rPr>
            </w:pPr>
          </w:p>
        </w:tc>
        <w:tc>
          <w:tcPr>
            <w:tcW w:w="1421" w:type="dxa"/>
            <w:vMerge/>
            <w:tcBorders>
              <w:left w:val="single" w:sz="6" w:space="0" w:color="000000"/>
              <w:bottom w:val="single" w:sz="6" w:space="0" w:color="000000"/>
              <w:right w:val="single" w:sz="6" w:space="0" w:color="000000"/>
            </w:tcBorders>
            <w:hideMark/>
          </w:tcPr>
          <w:p w14:paraId="5E53E678" w14:textId="77777777" w:rsidR="00DE7455" w:rsidRPr="00340A91" w:rsidRDefault="00DE7455" w:rsidP="008C076A">
            <w:pPr>
              <w:jc w:val="center"/>
              <w:rPr>
                <w:b/>
                <w:sz w:val="20"/>
                <w:szCs w:val="20"/>
              </w:rPr>
            </w:pPr>
          </w:p>
        </w:tc>
        <w:tc>
          <w:tcPr>
            <w:tcW w:w="1452" w:type="dxa"/>
            <w:vMerge/>
            <w:tcBorders>
              <w:left w:val="single" w:sz="6" w:space="0" w:color="000000"/>
              <w:bottom w:val="single" w:sz="6" w:space="0" w:color="000000"/>
              <w:right w:val="single" w:sz="6" w:space="0" w:color="000000"/>
            </w:tcBorders>
            <w:hideMark/>
          </w:tcPr>
          <w:p w14:paraId="53BD671A" w14:textId="77777777" w:rsidR="00DE7455" w:rsidRPr="00340A91" w:rsidRDefault="00DE7455" w:rsidP="008C076A">
            <w:pPr>
              <w:jc w:val="center"/>
              <w:rPr>
                <w:b/>
                <w:sz w:val="20"/>
                <w:szCs w:val="20"/>
              </w:rPr>
            </w:pPr>
          </w:p>
        </w:tc>
        <w:tc>
          <w:tcPr>
            <w:tcW w:w="1188" w:type="dxa"/>
            <w:vMerge/>
            <w:tcBorders>
              <w:left w:val="single" w:sz="6" w:space="0" w:color="000000"/>
              <w:bottom w:val="single" w:sz="6" w:space="0" w:color="000000"/>
              <w:right w:val="single" w:sz="6" w:space="0" w:color="000000"/>
            </w:tcBorders>
            <w:hideMark/>
          </w:tcPr>
          <w:p w14:paraId="242944A9" w14:textId="77777777" w:rsidR="00DE7455" w:rsidRPr="00340A91" w:rsidRDefault="00DE7455" w:rsidP="008C076A">
            <w:pPr>
              <w:jc w:val="center"/>
              <w:rPr>
                <w:b/>
                <w:sz w:val="20"/>
                <w:szCs w:val="20"/>
              </w:rPr>
            </w:pPr>
          </w:p>
        </w:tc>
        <w:tc>
          <w:tcPr>
            <w:tcW w:w="859" w:type="dxa"/>
            <w:vMerge/>
            <w:tcBorders>
              <w:left w:val="single" w:sz="6" w:space="0" w:color="000000"/>
              <w:bottom w:val="single" w:sz="6" w:space="0" w:color="000000"/>
              <w:right w:val="single" w:sz="6" w:space="0" w:color="000000"/>
            </w:tcBorders>
            <w:hideMark/>
          </w:tcPr>
          <w:p w14:paraId="5E3BD6AB" w14:textId="77777777" w:rsidR="00DE7455" w:rsidRPr="00340A91" w:rsidRDefault="00DE7455" w:rsidP="008C076A">
            <w:pPr>
              <w:jc w:val="center"/>
              <w:rPr>
                <w:b/>
                <w:sz w:val="20"/>
                <w:szCs w:val="20"/>
              </w:rPr>
            </w:pPr>
          </w:p>
        </w:tc>
      </w:tr>
      <w:tr w:rsidR="00DE7455" w:rsidRPr="00EF320D" w14:paraId="34F8D6DC" w14:textId="77777777" w:rsidTr="008C076A">
        <w:trPr>
          <w:trHeight w:val="120"/>
        </w:trPr>
        <w:tc>
          <w:tcPr>
            <w:tcW w:w="867" w:type="dxa"/>
            <w:tcBorders>
              <w:top w:val="single" w:sz="6" w:space="0" w:color="000000"/>
              <w:left w:val="single" w:sz="6" w:space="0" w:color="000000"/>
              <w:bottom w:val="single" w:sz="6" w:space="0" w:color="000000"/>
              <w:right w:val="single" w:sz="6" w:space="0" w:color="000000"/>
            </w:tcBorders>
            <w:hideMark/>
          </w:tcPr>
          <w:p w14:paraId="031D5E67" w14:textId="77777777" w:rsidR="00DE7455" w:rsidRPr="00340A91" w:rsidRDefault="00DE7455" w:rsidP="008C076A">
            <w:pPr>
              <w:jc w:val="center"/>
              <w:rPr>
                <w:b/>
                <w:sz w:val="20"/>
                <w:szCs w:val="20"/>
              </w:rPr>
            </w:pPr>
            <w:r w:rsidRPr="00340A91">
              <w:rPr>
                <w:b/>
                <w:sz w:val="20"/>
                <w:szCs w:val="20"/>
              </w:rPr>
              <w:t>1</w:t>
            </w:r>
          </w:p>
        </w:tc>
        <w:tc>
          <w:tcPr>
            <w:tcW w:w="1660" w:type="dxa"/>
            <w:tcBorders>
              <w:top w:val="single" w:sz="6" w:space="0" w:color="000000"/>
              <w:left w:val="single" w:sz="6" w:space="0" w:color="000000"/>
              <w:bottom w:val="single" w:sz="6" w:space="0" w:color="000000"/>
              <w:right w:val="single" w:sz="6" w:space="0" w:color="000000"/>
            </w:tcBorders>
            <w:hideMark/>
          </w:tcPr>
          <w:p w14:paraId="18BB552F" w14:textId="77777777" w:rsidR="00DE7455" w:rsidRPr="00340A91" w:rsidRDefault="00DE7455" w:rsidP="008C076A">
            <w:pPr>
              <w:jc w:val="center"/>
              <w:rPr>
                <w:b/>
                <w:sz w:val="20"/>
                <w:szCs w:val="20"/>
              </w:rPr>
            </w:pPr>
            <w:r w:rsidRPr="00340A91">
              <w:rPr>
                <w:b/>
                <w:sz w:val="20"/>
                <w:szCs w:val="20"/>
              </w:rPr>
              <w:t>2</w:t>
            </w:r>
          </w:p>
        </w:tc>
        <w:tc>
          <w:tcPr>
            <w:tcW w:w="670" w:type="dxa"/>
            <w:tcBorders>
              <w:top w:val="single" w:sz="6" w:space="0" w:color="000000"/>
              <w:left w:val="single" w:sz="6" w:space="0" w:color="000000"/>
              <w:bottom w:val="single" w:sz="6" w:space="0" w:color="000000"/>
              <w:right w:val="single" w:sz="6" w:space="0" w:color="000000"/>
            </w:tcBorders>
            <w:hideMark/>
          </w:tcPr>
          <w:p w14:paraId="65BFB5A7" w14:textId="77777777" w:rsidR="00DE7455" w:rsidRPr="00340A91" w:rsidRDefault="00DE7455" w:rsidP="008C076A">
            <w:pPr>
              <w:jc w:val="center"/>
              <w:rPr>
                <w:b/>
                <w:sz w:val="20"/>
                <w:szCs w:val="20"/>
              </w:rPr>
            </w:pPr>
            <w:r w:rsidRPr="00340A91">
              <w:rPr>
                <w:b/>
                <w:sz w:val="20"/>
                <w:szCs w:val="20"/>
              </w:rPr>
              <w:t>3</w:t>
            </w:r>
          </w:p>
        </w:tc>
        <w:tc>
          <w:tcPr>
            <w:tcW w:w="1552" w:type="dxa"/>
            <w:tcBorders>
              <w:top w:val="single" w:sz="6" w:space="0" w:color="000000"/>
              <w:left w:val="single" w:sz="6" w:space="0" w:color="000000"/>
              <w:bottom w:val="single" w:sz="6" w:space="0" w:color="000000"/>
              <w:right w:val="single" w:sz="6" w:space="0" w:color="000000"/>
            </w:tcBorders>
            <w:hideMark/>
          </w:tcPr>
          <w:p w14:paraId="06A8C6C0" w14:textId="77777777" w:rsidR="00DE7455" w:rsidRPr="00340A91" w:rsidRDefault="00DE7455" w:rsidP="008C076A">
            <w:pPr>
              <w:jc w:val="center"/>
              <w:rPr>
                <w:b/>
                <w:sz w:val="20"/>
                <w:szCs w:val="20"/>
              </w:rPr>
            </w:pPr>
            <w:r w:rsidRPr="00340A91">
              <w:rPr>
                <w:b/>
                <w:sz w:val="20"/>
                <w:szCs w:val="20"/>
              </w:rPr>
              <w:t>4</w:t>
            </w:r>
          </w:p>
        </w:tc>
        <w:tc>
          <w:tcPr>
            <w:tcW w:w="1421" w:type="dxa"/>
            <w:tcBorders>
              <w:top w:val="single" w:sz="6" w:space="0" w:color="000000"/>
              <w:left w:val="single" w:sz="6" w:space="0" w:color="000000"/>
              <w:bottom w:val="single" w:sz="6" w:space="0" w:color="000000"/>
              <w:right w:val="single" w:sz="6" w:space="0" w:color="000000"/>
            </w:tcBorders>
            <w:hideMark/>
          </w:tcPr>
          <w:p w14:paraId="13DD69A0" w14:textId="77777777" w:rsidR="00DE7455" w:rsidRPr="00340A91" w:rsidRDefault="00DE7455" w:rsidP="008C076A">
            <w:pPr>
              <w:jc w:val="center"/>
              <w:rPr>
                <w:b/>
                <w:sz w:val="20"/>
                <w:szCs w:val="20"/>
              </w:rPr>
            </w:pPr>
            <w:r w:rsidRPr="00340A91">
              <w:rPr>
                <w:b/>
                <w:sz w:val="20"/>
                <w:szCs w:val="20"/>
              </w:rPr>
              <w:t>5</w:t>
            </w:r>
          </w:p>
        </w:tc>
        <w:tc>
          <w:tcPr>
            <w:tcW w:w="1452" w:type="dxa"/>
            <w:tcBorders>
              <w:top w:val="single" w:sz="6" w:space="0" w:color="000000"/>
              <w:left w:val="single" w:sz="6" w:space="0" w:color="000000"/>
              <w:bottom w:val="single" w:sz="6" w:space="0" w:color="000000"/>
              <w:right w:val="single" w:sz="6" w:space="0" w:color="000000"/>
            </w:tcBorders>
            <w:hideMark/>
          </w:tcPr>
          <w:p w14:paraId="3029E99B" w14:textId="77777777" w:rsidR="00DE7455" w:rsidRPr="00340A91" w:rsidRDefault="00DE7455" w:rsidP="008C076A">
            <w:pPr>
              <w:jc w:val="center"/>
              <w:rPr>
                <w:b/>
                <w:sz w:val="20"/>
                <w:szCs w:val="20"/>
              </w:rPr>
            </w:pPr>
            <w:r w:rsidRPr="00340A91">
              <w:rPr>
                <w:b/>
                <w:sz w:val="20"/>
                <w:szCs w:val="20"/>
              </w:rPr>
              <w:t>6</w:t>
            </w:r>
          </w:p>
        </w:tc>
        <w:tc>
          <w:tcPr>
            <w:tcW w:w="1188" w:type="dxa"/>
            <w:tcBorders>
              <w:top w:val="single" w:sz="6" w:space="0" w:color="000000"/>
              <w:left w:val="single" w:sz="6" w:space="0" w:color="000000"/>
              <w:bottom w:val="single" w:sz="6" w:space="0" w:color="000000"/>
              <w:right w:val="single" w:sz="6" w:space="0" w:color="000000"/>
            </w:tcBorders>
            <w:hideMark/>
          </w:tcPr>
          <w:p w14:paraId="52F3A7EA" w14:textId="77777777" w:rsidR="00DE7455" w:rsidRPr="00340A91" w:rsidRDefault="00DE7455" w:rsidP="008C076A">
            <w:pPr>
              <w:jc w:val="center"/>
              <w:rPr>
                <w:b/>
                <w:sz w:val="20"/>
                <w:szCs w:val="20"/>
              </w:rPr>
            </w:pPr>
            <w:r w:rsidRPr="00340A91">
              <w:rPr>
                <w:b/>
                <w:sz w:val="20"/>
                <w:szCs w:val="20"/>
              </w:rPr>
              <w:t>7</w:t>
            </w:r>
          </w:p>
        </w:tc>
        <w:tc>
          <w:tcPr>
            <w:tcW w:w="859" w:type="dxa"/>
            <w:tcBorders>
              <w:top w:val="single" w:sz="6" w:space="0" w:color="000000"/>
              <w:left w:val="single" w:sz="6" w:space="0" w:color="000000"/>
              <w:bottom w:val="single" w:sz="6" w:space="0" w:color="000000"/>
              <w:right w:val="single" w:sz="6" w:space="0" w:color="000000"/>
            </w:tcBorders>
            <w:hideMark/>
          </w:tcPr>
          <w:p w14:paraId="687D9638" w14:textId="77777777" w:rsidR="00DE7455" w:rsidRPr="00340A91" w:rsidRDefault="00DE7455" w:rsidP="008C076A">
            <w:pPr>
              <w:jc w:val="center"/>
              <w:rPr>
                <w:b/>
                <w:sz w:val="20"/>
                <w:szCs w:val="20"/>
              </w:rPr>
            </w:pPr>
            <w:r w:rsidRPr="00340A91">
              <w:rPr>
                <w:b/>
                <w:sz w:val="20"/>
                <w:szCs w:val="20"/>
              </w:rPr>
              <w:t>8</w:t>
            </w:r>
          </w:p>
        </w:tc>
      </w:tr>
      <w:tr w:rsidR="00DE7455" w:rsidRPr="00EF320D" w14:paraId="3C0B41DA" w14:textId="77777777" w:rsidTr="008C076A">
        <w:trPr>
          <w:trHeight w:val="120"/>
        </w:trPr>
        <w:tc>
          <w:tcPr>
            <w:tcW w:w="9669" w:type="dxa"/>
            <w:gridSpan w:val="8"/>
            <w:tcBorders>
              <w:top w:val="single" w:sz="6" w:space="0" w:color="000000"/>
              <w:left w:val="single" w:sz="6" w:space="0" w:color="000000"/>
              <w:bottom w:val="single" w:sz="6" w:space="0" w:color="000000"/>
              <w:right w:val="single" w:sz="6" w:space="0" w:color="000000"/>
            </w:tcBorders>
          </w:tcPr>
          <w:p w14:paraId="49577AB5" w14:textId="77777777" w:rsidR="00DE7455" w:rsidRPr="00EF320D" w:rsidRDefault="00DE7455" w:rsidP="008C076A">
            <w:pPr>
              <w:jc w:val="center"/>
              <w:rPr>
                <w:b/>
                <w:i/>
                <w:sz w:val="20"/>
                <w:szCs w:val="20"/>
              </w:rPr>
            </w:pPr>
            <w:r w:rsidRPr="00EF320D">
              <w:rPr>
                <w:b/>
                <w:i/>
                <w:sz w:val="20"/>
                <w:szCs w:val="20"/>
              </w:rPr>
              <w:t>Окремі типи обладнання, на якому встановлені технологічні нормативи викидів, на підприємстві відсутні</w:t>
            </w:r>
          </w:p>
        </w:tc>
      </w:tr>
    </w:tbl>
    <w:p w14:paraId="16EA28B5" w14:textId="77777777" w:rsidR="00DE7455" w:rsidRPr="00EF320D" w:rsidRDefault="00DE7455" w:rsidP="00DE7455">
      <w:pPr>
        <w:pStyle w:val="rvps2"/>
        <w:shd w:val="clear" w:color="auto" w:fill="FFFFFF"/>
        <w:spacing w:before="0" w:beforeAutospacing="0" w:after="0" w:afterAutospacing="0"/>
        <w:ind w:firstLine="450"/>
        <w:jc w:val="both"/>
        <w:rPr>
          <w:color w:val="333333"/>
          <w:sz w:val="16"/>
          <w:szCs w:val="16"/>
          <w:lang w:val="uk-UA"/>
        </w:rPr>
      </w:pPr>
    </w:p>
    <w:p w14:paraId="3028596F" w14:textId="77777777" w:rsidR="00DE7455" w:rsidRPr="00981F14" w:rsidRDefault="00DE7455" w:rsidP="00DE7455">
      <w:pPr>
        <w:shd w:val="clear" w:color="auto" w:fill="FFFFFF"/>
        <w:ind w:firstLine="450"/>
        <w:jc w:val="both"/>
        <w:rPr>
          <w:color w:val="333333"/>
        </w:rPr>
      </w:pPr>
      <w:r w:rsidRPr="00EF320D">
        <w:rPr>
          <w:b/>
          <w:bCs/>
          <w:color w:val="333333"/>
        </w:rPr>
        <w:t>Дозволені обсяги залпових викидів</w:t>
      </w:r>
    </w:p>
    <w:tbl>
      <w:tblPr>
        <w:tblW w:w="5000" w:type="pct"/>
        <w:tblCellMar>
          <w:top w:w="15" w:type="dxa"/>
          <w:left w:w="15" w:type="dxa"/>
          <w:bottom w:w="15" w:type="dxa"/>
          <w:right w:w="15" w:type="dxa"/>
        </w:tblCellMar>
        <w:tblLook w:val="04A0" w:firstRow="1" w:lastRow="0" w:firstColumn="1" w:lastColumn="0" w:noHBand="0" w:noVBand="1"/>
      </w:tblPr>
      <w:tblGrid>
        <w:gridCol w:w="910"/>
        <w:gridCol w:w="495"/>
        <w:gridCol w:w="1529"/>
        <w:gridCol w:w="1516"/>
        <w:gridCol w:w="498"/>
        <w:gridCol w:w="788"/>
        <w:gridCol w:w="1685"/>
        <w:gridCol w:w="1185"/>
        <w:gridCol w:w="1017"/>
      </w:tblGrid>
      <w:tr w:rsidR="00DE7455" w:rsidRPr="00981F14" w14:paraId="5B7FB195" w14:textId="77777777" w:rsidTr="008C076A">
        <w:trPr>
          <w:trHeight w:val="345"/>
        </w:trPr>
        <w:tc>
          <w:tcPr>
            <w:tcW w:w="914" w:type="dxa"/>
            <w:vMerge w:val="restart"/>
            <w:tcBorders>
              <w:top w:val="single" w:sz="6" w:space="0" w:color="000000"/>
              <w:left w:val="single" w:sz="6" w:space="0" w:color="000000"/>
              <w:bottom w:val="single" w:sz="6" w:space="0" w:color="000000"/>
              <w:right w:val="single" w:sz="6" w:space="0" w:color="000000"/>
            </w:tcBorders>
            <w:hideMark/>
          </w:tcPr>
          <w:p w14:paraId="16FBBB36" w14:textId="77777777" w:rsidR="00DE7455" w:rsidRPr="00981F14" w:rsidRDefault="00DE7455" w:rsidP="008C076A">
            <w:pPr>
              <w:jc w:val="center"/>
              <w:rPr>
                <w:b/>
                <w:sz w:val="20"/>
                <w:szCs w:val="20"/>
              </w:rPr>
            </w:pPr>
            <w:r w:rsidRPr="00981F14">
              <w:rPr>
                <w:b/>
                <w:sz w:val="20"/>
                <w:szCs w:val="20"/>
              </w:rPr>
              <w:t>Номер джерела викиду</w:t>
            </w:r>
          </w:p>
        </w:tc>
        <w:tc>
          <w:tcPr>
            <w:tcW w:w="2034" w:type="dxa"/>
            <w:gridSpan w:val="2"/>
            <w:tcBorders>
              <w:top w:val="single" w:sz="6" w:space="0" w:color="000000"/>
              <w:left w:val="single" w:sz="6" w:space="0" w:color="000000"/>
              <w:bottom w:val="single" w:sz="6" w:space="0" w:color="000000"/>
              <w:right w:val="single" w:sz="6" w:space="0" w:color="000000"/>
            </w:tcBorders>
            <w:hideMark/>
          </w:tcPr>
          <w:p w14:paraId="5249CFD2" w14:textId="77777777" w:rsidR="00DE7455" w:rsidRPr="00981F14" w:rsidRDefault="00DE7455" w:rsidP="008C076A">
            <w:pPr>
              <w:jc w:val="center"/>
              <w:rPr>
                <w:b/>
                <w:sz w:val="20"/>
                <w:szCs w:val="20"/>
              </w:rPr>
            </w:pPr>
            <w:r w:rsidRPr="00981F14">
              <w:rPr>
                <w:b/>
                <w:sz w:val="20"/>
                <w:szCs w:val="20"/>
              </w:rPr>
              <w:t>Забруднююча речовина</w:t>
            </w:r>
          </w:p>
        </w:tc>
        <w:tc>
          <w:tcPr>
            <w:tcW w:w="1523" w:type="dxa"/>
            <w:vMerge w:val="restart"/>
            <w:tcBorders>
              <w:top w:val="single" w:sz="6" w:space="0" w:color="000000"/>
              <w:left w:val="single" w:sz="6" w:space="0" w:color="000000"/>
              <w:bottom w:val="single" w:sz="6" w:space="0" w:color="000000"/>
              <w:right w:val="single" w:sz="6" w:space="0" w:color="000000"/>
            </w:tcBorders>
            <w:hideMark/>
          </w:tcPr>
          <w:p w14:paraId="74B696E2" w14:textId="77777777" w:rsidR="00DE7455" w:rsidRPr="00981F14" w:rsidRDefault="00DE7455" w:rsidP="008C076A">
            <w:pPr>
              <w:jc w:val="center"/>
              <w:rPr>
                <w:b/>
                <w:sz w:val="20"/>
                <w:szCs w:val="20"/>
              </w:rPr>
            </w:pPr>
            <w:r w:rsidRPr="00981F14">
              <w:rPr>
                <w:b/>
                <w:sz w:val="20"/>
                <w:szCs w:val="20"/>
              </w:rPr>
              <w:t>Максимальна масова концентрація, мг/м</w:t>
            </w:r>
            <w:r w:rsidRPr="00EF320D">
              <w:rPr>
                <w:b/>
                <w:bCs/>
                <w:sz w:val="20"/>
                <w:szCs w:val="20"/>
                <w:vertAlign w:val="superscript"/>
              </w:rPr>
              <w:t>-3</w:t>
            </w:r>
          </w:p>
        </w:tc>
        <w:tc>
          <w:tcPr>
            <w:tcW w:w="1293" w:type="dxa"/>
            <w:gridSpan w:val="2"/>
            <w:tcBorders>
              <w:top w:val="single" w:sz="6" w:space="0" w:color="000000"/>
              <w:left w:val="single" w:sz="6" w:space="0" w:color="000000"/>
              <w:bottom w:val="single" w:sz="6" w:space="0" w:color="000000"/>
              <w:right w:val="single" w:sz="6" w:space="0" w:color="000000"/>
            </w:tcBorders>
            <w:hideMark/>
          </w:tcPr>
          <w:p w14:paraId="1BC75603" w14:textId="77777777" w:rsidR="00DE7455" w:rsidRPr="00981F14" w:rsidRDefault="00DE7455" w:rsidP="008C076A">
            <w:pPr>
              <w:jc w:val="center"/>
              <w:rPr>
                <w:b/>
                <w:sz w:val="20"/>
                <w:szCs w:val="20"/>
              </w:rPr>
            </w:pPr>
            <w:r w:rsidRPr="00981F14">
              <w:rPr>
                <w:b/>
                <w:sz w:val="20"/>
                <w:szCs w:val="20"/>
              </w:rPr>
              <w:t>Потужність викиду</w:t>
            </w:r>
          </w:p>
        </w:tc>
        <w:tc>
          <w:tcPr>
            <w:tcW w:w="1695" w:type="dxa"/>
            <w:vMerge w:val="restart"/>
            <w:tcBorders>
              <w:top w:val="single" w:sz="6" w:space="0" w:color="000000"/>
              <w:left w:val="single" w:sz="6" w:space="0" w:color="000000"/>
              <w:bottom w:val="single" w:sz="6" w:space="0" w:color="000000"/>
              <w:right w:val="single" w:sz="6" w:space="0" w:color="000000"/>
            </w:tcBorders>
            <w:hideMark/>
          </w:tcPr>
          <w:p w14:paraId="493B78F2" w14:textId="77777777" w:rsidR="00DE7455" w:rsidRPr="00981F14" w:rsidRDefault="00DE7455" w:rsidP="008C076A">
            <w:pPr>
              <w:jc w:val="center"/>
              <w:rPr>
                <w:b/>
                <w:sz w:val="20"/>
                <w:szCs w:val="20"/>
              </w:rPr>
            </w:pPr>
            <w:r w:rsidRPr="00981F14">
              <w:rPr>
                <w:b/>
                <w:sz w:val="20"/>
                <w:szCs w:val="20"/>
              </w:rPr>
              <w:t>Періодичність, раз/доба, місяць, рік</w:t>
            </w:r>
          </w:p>
        </w:tc>
        <w:tc>
          <w:tcPr>
            <w:tcW w:w="1189" w:type="dxa"/>
            <w:vMerge w:val="restart"/>
            <w:tcBorders>
              <w:top w:val="single" w:sz="6" w:space="0" w:color="000000"/>
              <w:left w:val="single" w:sz="6" w:space="0" w:color="000000"/>
              <w:bottom w:val="single" w:sz="6" w:space="0" w:color="000000"/>
              <w:right w:val="single" w:sz="6" w:space="0" w:color="000000"/>
            </w:tcBorders>
            <w:hideMark/>
          </w:tcPr>
          <w:p w14:paraId="099BBD2D" w14:textId="77777777" w:rsidR="00DE7455" w:rsidRPr="00981F14" w:rsidRDefault="00DE7455" w:rsidP="008C076A">
            <w:pPr>
              <w:jc w:val="center"/>
              <w:rPr>
                <w:b/>
                <w:sz w:val="20"/>
                <w:szCs w:val="20"/>
              </w:rPr>
            </w:pPr>
            <w:r w:rsidRPr="00981F14">
              <w:rPr>
                <w:b/>
                <w:sz w:val="20"/>
                <w:szCs w:val="20"/>
              </w:rPr>
              <w:t>Тривалість викиду, хвилин, годин</w:t>
            </w:r>
          </w:p>
        </w:tc>
        <w:tc>
          <w:tcPr>
            <w:tcW w:w="1021" w:type="dxa"/>
            <w:vMerge w:val="restart"/>
            <w:tcBorders>
              <w:top w:val="single" w:sz="6" w:space="0" w:color="000000"/>
              <w:left w:val="single" w:sz="6" w:space="0" w:color="000000"/>
              <w:bottom w:val="single" w:sz="6" w:space="0" w:color="000000"/>
              <w:right w:val="single" w:sz="6" w:space="0" w:color="000000"/>
            </w:tcBorders>
            <w:hideMark/>
          </w:tcPr>
          <w:p w14:paraId="36B511FC" w14:textId="77777777" w:rsidR="00DE7455" w:rsidRPr="00981F14" w:rsidRDefault="00DE7455" w:rsidP="008C076A">
            <w:pPr>
              <w:jc w:val="center"/>
              <w:rPr>
                <w:b/>
                <w:sz w:val="20"/>
                <w:szCs w:val="20"/>
              </w:rPr>
            </w:pPr>
            <w:r w:rsidRPr="00981F14">
              <w:rPr>
                <w:b/>
                <w:sz w:val="20"/>
                <w:szCs w:val="20"/>
              </w:rPr>
              <w:t>Річна величина залпових викидів,</w:t>
            </w:r>
            <w:r w:rsidRPr="00EF320D">
              <w:rPr>
                <w:b/>
                <w:sz w:val="20"/>
                <w:szCs w:val="20"/>
              </w:rPr>
              <w:t xml:space="preserve"> </w:t>
            </w:r>
            <w:r w:rsidRPr="00981F14">
              <w:rPr>
                <w:b/>
                <w:sz w:val="20"/>
                <w:szCs w:val="20"/>
              </w:rPr>
              <w:t>т/рік</w:t>
            </w:r>
          </w:p>
        </w:tc>
      </w:tr>
      <w:tr w:rsidR="00DE7455" w:rsidRPr="00981F14" w14:paraId="6043520C" w14:textId="77777777" w:rsidTr="008C076A">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CC9471" w14:textId="77777777" w:rsidR="00DE7455" w:rsidRPr="00981F14" w:rsidRDefault="00DE7455" w:rsidP="008C076A">
            <w:pPr>
              <w:rPr>
                <w:b/>
                <w:sz w:val="20"/>
                <w:szCs w:val="20"/>
              </w:rPr>
            </w:pPr>
          </w:p>
        </w:tc>
        <w:tc>
          <w:tcPr>
            <w:tcW w:w="499" w:type="dxa"/>
            <w:tcBorders>
              <w:top w:val="single" w:sz="6" w:space="0" w:color="000000"/>
              <w:left w:val="single" w:sz="6" w:space="0" w:color="000000"/>
              <w:bottom w:val="single" w:sz="6" w:space="0" w:color="000000"/>
              <w:right w:val="single" w:sz="6" w:space="0" w:color="000000"/>
            </w:tcBorders>
            <w:hideMark/>
          </w:tcPr>
          <w:p w14:paraId="5F67A1CB" w14:textId="77777777" w:rsidR="00DE7455" w:rsidRPr="00981F14" w:rsidRDefault="00DE7455" w:rsidP="008C076A">
            <w:pPr>
              <w:jc w:val="center"/>
              <w:rPr>
                <w:b/>
                <w:sz w:val="20"/>
                <w:szCs w:val="20"/>
              </w:rPr>
            </w:pPr>
            <w:r w:rsidRPr="00981F14">
              <w:rPr>
                <w:b/>
                <w:sz w:val="20"/>
                <w:szCs w:val="20"/>
              </w:rPr>
              <w:t>Код</w:t>
            </w:r>
          </w:p>
        </w:tc>
        <w:tc>
          <w:tcPr>
            <w:tcW w:w="1535" w:type="dxa"/>
            <w:tcBorders>
              <w:top w:val="single" w:sz="6" w:space="0" w:color="000000"/>
              <w:left w:val="single" w:sz="6" w:space="0" w:color="000000"/>
              <w:bottom w:val="single" w:sz="6" w:space="0" w:color="000000"/>
              <w:right w:val="single" w:sz="6" w:space="0" w:color="000000"/>
            </w:tcBorders>
            <w:hideMark/>
          </w:tcPr>
          <w:p w14:paraId="25B6D46C" w14:textId="77777777" w:rsidR="00DE7455" w:rsidRPr="00981F14" w:rsidRDefault="00DE7455" w:rsidP="008C076A">
            <w:pPr>
              <w:jc w:val="center"/>
              <w:rPr>
                <w:b/>
                <w:sz w:val="20"/>
                <w:szCs w:val="20"/>
              </w:rPr>
            </w:pPr>
            <w:r w:rsidRPr="00981F14">
              <w:rPr>
                <w:b/>
                <w:sz w:val="20"/>
                <w:szCs w:val="20"/>
              </w:rPr>
              <w:t>найменування</w:t>
            </w:r>
          </w:p>
        </w:tc>
        <w:tc>
          <w:tcPr>
            <w:tcW w:w="0" w:type="auto"/>
            <w:vMerge/>
            <w:tcBorders>
              <w:top w:val="single" w:sz="6" w:space="0" w:color="000000"/>
              <w:left w:val="single" w:sz="6" w:space="0" w:color="000000"/>
              <w:bottom w:val="single" w:sz="6" w:space="0" w:color="000000"/>
              <w:right w:val="single" w:sz="6" w:space="0" w:color="000000"/>
            </w:tcBorders>
            <w:hideMark/>
          </w:tcPr>
          <w:p w14:paraId="71FFE762" w14:textId="77777777" w:rsidR="00DE7455" w:rsidRPr="00981F14" w:rsidRDefault="00DE7455" w:rsidP="008C076A">
            <w:pPr>
              <w:rPr>
                <w:b/>
                <w:sz w:val="20"/>
                <w:szCs w:val="20"/>
              </w:rPr>
            </w:pPr>
          </w:p>
        </w:tc>
        <w:tc>
          <w:tcPr>
            <w:tcW w:w="502" w:type="dxa"/>
            <w:tcBorders>
              <w:top w:val="single" w:sz="6" w:space="0" w:color="000000"/>
              <w:left w:val="single" w:sz="6" w:space="0" w:color="000000"/>
              <w:bottom w:val="single" w:sz="6" w:space="0" w:color="000000"/>
              <w:right w:val="single" w:sz="6" w:space="0" w:color="000000"/>
            </w:tcBorders>
            <w:hideMark/>
          </w:tcPr>
          <w:p w14:paraId="015C84A1" w14:textId="77777777" w:rsidR="00DE7455" w:rsidRPr="00981F14" w:rsidRDefault="00DE7455" w:rsidP="008C076A">
            <w:pPr>
              <w:jc w:val="center"/>
              <w:rPr>
                <w:b/>
                <w:sz w:val="20"/>
                <w:szCs w:val="20"/>
              </w:rPr>
            </w:pPr>
            <w:r w:rsidRPr="00981F14">
              <w:rPr>
                <w:b/>
                <w:sz w:val="20"/>
                <w:szCs w:val="20"/>
              </w:rPr>
              <w:t>г/с</w:t>
            </w:r>
          </w:p>
        </w:tc>
        <w:tc>
          <w:tcPr>
            <w:tcW w:w="791" w:type="dxa"/>
            <w:tcBorders>
              <w:top w:val="single" w:sz="6" w:space="0" w:color="000000"/>
              <w:left w:val="single" w:sz="6" w:space="0" w:color="000000"/>
              <w:bottom w:val="single" w:sz="6" w:space="0" w:color="000000"/>
              <w:right w:val="single" w:sz="6" w:space="0" w:color="000000"/>
            </w:tcBorders>
            <w:hideMark/>
          </w:tcPr>
          <w:p w14:paraId="5558C8DD" w14:textId="77777777" w:rsidR="00DE7455" w:rsidRPr="00981F14" w:rsidRDefault="00DE7455" w:rsidP="008C076A">
            <w:pPr>
              <w:jc w:val="center"/>
              <w:rPr>
                <w:b/>
                <w:sz w:val="20"/>
                <w:szCs w:val="20"/>
              </w:rPr>
            </w:pPr>
            <w:r w:rsidRPr="00981F14">
              <w:rPr>
                <w:b/>
                <w:sz w:val="20"/>
                <w:szCs w:val="20"/>
              </w:rPr>
              <w:t>кг/год</w:t>
            </w:r>
          </w:p>
        </w:tc>
        <w:tc>
          <w:tcPr>
            <w:tcW w:w="0" w:type="auto"/>
            <w:vMerge/>
            <w:tcBorders>
              <w:top w:val="single" w:sz="6" w:space="0" w:color="000000"/>
              <w:left w:val="single" w:sz="6" w:space="0" w:color="000000"/>
              <w:bottom w:val="single" w:sz="6" w:space="0" w:color="000000"/>
              <w:right w:val="single" w:sz="6" w:space="0" w:color="000000"/>
            </w:tcBorders>
            <w:hideMark/>
          </w:tcPr>
          <w:p w14:paraId="4A1E9EDA" w14:textId="77777777" w:rsidR="00DE7455" w:rsidRPr="00981F14" w:rsidRDefault="00DE7455" w:rsidP="008C076A">
            <w:pPr>
              <w:rPr>
                <w:b/>
                <w:sz w:val="20"/>
                <w:szCs w:val="20"/>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3C0EAF6" w14:textId="77777777" w:rsidR="00DE7455" w:rsidRPr="00981F14" w:rsidRDefault="00DE7455" w:rsidP="008C076A">
            <w:pPr>
              <w:rPr>
                <w:b/>
                <w:sz w:val="20"/>
                <w:szCs w:val="20"/>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B02AA12" w14:textId="77777777" w:rsidR="00DE7455" w:rsidRPr="00981F14" w:rsidRDefault="00DE7455" w:rsidP="008C076A">
            <w:pPr>
              <w:rPr>
                <w:b/>
                <w:sz w:val="20"/>
                <w:szCs w:val="20"/>
              </w:rPr>
            </w:pPr>
          </w:p>
        </w:tc>
      </w:tr>
      <w:tr w:rsidR="00DE7455" w:rsidRPr="00981F14" w14:paraId="1D108D00" w14:textId="77777777" w:rsidTr="008C076A">
        <w:trPr>
          <w:trHeight w:val="120"/>
        </w:trPr>
        <w:tc>
          <w:tcPr>
            <w:tcW w:w="914" w:type="dxa"/>
            <w:tcBorders>
              <w:top w:val="single" w:sz="6" w:space="0" w:color="000000"/>
              <w:left w:val="single" w:sz="6" w:space="0" w:color="000000"/>
              <w:bottom w:val="single" w:sz="6" w:space="0" w:color="000000"/>
              <w:right w:val="single" w:sz="6" w:space="0" w:color="000000"/>
            </w:tcBorders>
            <w:hideMark/>
          </w:tcPr>
          <w:p w14:paraId="11AF8A94" w14:textId="77777777" w:rsidR="00DE7455" w:rsidRPr="00981F14" w:rsidRDefault="00DE7455" w:rsidP="008C076A">
            <w:pPr>
              <w:jc w:val="center"/>
              <w:rPr>
                <w:b/>
                <w:sz w:val="20"/>
                <w:szCs w:val="20"/>
              </w:rPr>
            </w:pPr>
            <w:r w:rsidRPr="00981F14">
              <w:rPr>
                <w:b/>
                <w:sz w:val="20"/>
                <w:szCs w:val="20"/>
              </w:rPr>
              <w:t>1</w:t>
            </w:r>
          </w:p>
        </w:tc>
        <w:tc>
          <w:tcPr>
            <w:tcW w:w="499" w:type="dxa"/>
            <w:tcBorders>
              <w:top w:val="single" w:sz="6" w:space="0" w:color="000000"/>
              <w:left w:val="single" w:sz="6" w:space="0" w:color="000000"/>
              <w:bottom w:val="single" w:sz="6" w:space="0" w:color="000000"/>
              <w:right w:val="single" w:sz="6" w:space="0" w:color="000000"/>
            </w:tcBorders>
            <w:hideMark/>
          </w:tcPr>
          <w:p w14:paraId="1663F8AE" w14:textId="77777777" w:rsidR="00DE7455" w:rsidRPr="00981F14" w:rsidRDefault="00DE7455" w:rsidP="008C076A">
            <w:pPr>
              <w:jc w:val="center"/>
              <w:rPr>
                <w:b/>
                <w:sz w:val="20"/>
                <w:szCs w:val="20"/>
              </w:rPr>
            </w:pPr>
            <w:r w:rsidRPr="00981F14">
              <w:rPr>
                <w:b/>
                <w:sz w:val="20"/>
                <w:szCs w:val="20"/>
              </w:rPr>
              <w:t>2</w:t>
            </w:r>
          </w:p>
        </w:tc>
        <w:tc>
          <w:tcPr>
            <w:tcW w:w="1535" w:type="dxa"/>
            <w:tcBorders>
              <w:top w:val="single" w:sz="6" w:space="0" w:color="000000"/>
              <w:left w:val="single" w:sz="6" w:space="0" w:color="000000"/>
              <w:bottom w:val="single" w:sz="6" w:space="0" w:color="000000"/>
              <w:right w:val="single" w:sz="6" w:space="0" w:color="000000"/>
            </w:tcBorders>
            <w:hideMark/>
          </w:tcPr>
          <w:p w14:paraId="1447E56F" w14:textId="77777777" w:rsidR="00DE7455" w:rsidRPr="00981F14" w:rsidRDefault="00DE7455" w:rsidP="008C076A">
            <w:pPr>
              <w:jc w:val="center"/>
              <w:rPr>
                <w:b/>
                <w:sz w:val="20"/>
                <w:szCs w:val="20"/>
              </w:rPr>
            </w:pPr>
            <w:r w:rsidRPr="00981F14">
              <w:rPr>
                <w:b/>
                <w:sz w:val="20"/>
                <w:szCs w:val="20"/>
              </w:rPr>
              <w:t>3</w:t>
            </w:r>
          </w:p>
        </w:tc>
        <w:tc>
          <w:tcPr>
            <w:tcW w:w="1523" w:type="dxa"/>
            <w:tcBorders>
              <w:top w:val="single" w:sz="6" w:space="0" w:color="000000"/>
              <w:left w:val="single" w:sz="6" w:space="0" w:color="000000"/>
              <w:bottom w:val="single" w:sz="6" w:space="0" w:color="000000"/>
              <w:right w:val="single" w:sz="6" w:space="0" w:color="000000"/>
            </w:tcBorders>
            <w:hideMark/>
          </w:tcPr>
          <w:p w14:paraId="25398BF9" w14:textId="77777777" w:rsidR="00DE7455" w:rsidRPr="00981F14" w:rsidRDefault="00DE7455" w:rsidP="008C076A">
            <w:pPr>
              <w:jc w:val="center"/>
              <w:rPr>
                <w:b/>
                <w:sz w:val="20"/>
                <w:szCs w:val="20"/>
              </w:rPr>
            </w:pPr>
            <w:r w:rsidRPr="00981F14">
              <w:rPr>
                <w:b/>
                <w:sz w:val="20"/>
                <w:szCs w:val="20"/>
              </w:rPr>
              <w:t>4</w:t>
            </w:r>
          </w:p>
        </w:tc>
        <w:tc>
          <w:tcPr>
            <w:tcW w:w="502" w:type="dxa"/>
            <w:tcBorders>
              <w:top w:val="single" w:sz="6" w:space="0" w:color="000000"/>
              <w:left w:val="single" w:sz="6" w:space="0" w:color="000000"/>
              <w:bottom w:val="single" w:sz="6" w:space="0" w:color="000000"/>
              <w:right w:val="single" w:sz="6" w:space="0" w:color="000000"/>
            </w:tcBorders>
            <w:hideMark/>
          </w:tcPr>
          <w:p w14:paraId="2BBB8F39" w14:textId="77777777" w:rsidR="00DE7455" w:rsidRPr="00981F14" w:rsidRDefault="00DE7455" w:rsidP="008C076A">
            <w:pPr>
              <w:jc w:val="center"/>
              <w:rPr>
                <w:b/>
                <w:sz w:val="20"/>
                <w:szCs w:val="20"/>
              </w:rPr>
            </w:pPr>
            <w:r w:rsidRPr="00981F14">
              <w:rPr>
                <w:b/>
                <w:sz w:val="20"/>
                <w:szCs w:val="20"/>
              </w:rPr>
              <w:t>5</w:t>
            </w:r>
          </w:p>
        </w:tc>
        <w:tc>
          <w:tcPr>
            <w:tcW w:w="791" w:type="dxa"/>
            <w:tcBorders>
              <w:top w:val="single" w:sz="6" w:space="0" w:color="000000"/>
              <w:left w:val="single" w:sz="6" w:space="0" w:color="000000"/>
              <w:bottom w:val="single" w:sz="6" w:space="0" w:color="000000"/>
              <w:right w:val="single" w:sz="6" w:space="0" w:color="000000"/>
            </w:tcBorders>
            <w:hideMark/>
          </w:tcPr>
          <w:p w14:paraId="55724749" w14:textId="77777777" w:rsidR="00DE7455" w:rsidRPr="00981F14" w:rsidRDefault="00DE7455" w:rsidP="008C076A">
            <w:pPr>
              <w:jc w:val="center"/>
              <w:rPr>
                <w:b/>
                <w:sz w:val="20"/>
                <w:szCs w:val="20"/>
              </w:rPr>
            </w:pPr>
            <w:r w:rsidRPr="00981F14">
              <w:rPr>
                <w:b/>
                <w:sz w:val="20"/>
                <w:szCs w:val="20"/>
              </w:rPr>
              <w:t>6</w:t>
            </w:r>
          </w:p>
        </w:tc>
        <w:tc>
          <w:tcPr>
            <w:tcW w:w="1695" w:type="dxa"/>
            <w:tcBorders>
              <w:top w:val="single" w:sz="6" w:space="0" w:color="000000"/>
              <w:left w:val="single" w:sz="6" w:space="0" w:color="000000"/>
              <w:bottom w:val="single" w:sz="6" w:space="0" w:color="000000"/>
              <w:right w:val="single" w:sz="6" w:space="0" w:color="000000"/>
            </w:tcBorders>
            <w:hideMark/>
          </w:tcPr>
          <w:p w14:paraId="1C25A399" w14:textId="77777777" w:rsidR="00DE7455" w:rsidRPr="00981F14" w:rsidRDefault="00DE7455" w:rsidP="008C076A">
            <w:pPr>
              <w:jc w:val="center"/>
              <w:rPr>
                <w:b/>
                <w:sz w:val="20"/>
                <w:szCs w:val="20"/>
              </w:rPr>
            </w:pPr>
            <w:r w:rsidRPr="00981F14">
              <w:rPr>
                <w:b/>
                <w:sz w:val="20"/>
                <w:szCs w:val="20"/>
              </w:rPr>
              <w:t>7</w:t>
            </w:r>
          </w:p>
        </w:tc>
        <w:tc>
          <w:tcPr>
            <w:tcW w:w="1189" w:type="dxa"/>
            <w:tcBorders>
              <w:top w:val="single" w:sz="6" w:space="0" w:color="000000"/>
              <w:left w:val="single" w:sz="6" w:space="0" w:color="000000"/>
              <w:bottom w:val="single" w:sz="6" w:space="0" w:color="000000"/>
              <w:right w:val="single" w:sz="6" w:space="0" w:color="000000"/>
            </w:tcBorders>
            <w:hideMark/>
          </w:tcPr>
          <w:p w14:paraId="6B01E385" w14:textId="77777777" w:rsidR="00DE7455" w:rsidRPr="00981F14" w:rsidRDefault="00DE7455" w:rsidP="008C076A">
            <w:pPr>
              <w:jc w:val="center"/>
              <w:rPr>
                <w:b/>
                <w:sz w:val="20"/>
                <w:szCs w:val="20"/>
              </w:rPr>
            </w:pPr>
            <w:r w:rsidRPr="00981F14">
              <w:rPr>
                <w:b/>
                <w:sz w:val="20"/>
                <w:szCs w:val="20"/>
              </w:rPr>
              <w:t>8</w:t>
            </w:r>
          </w:p>
        </w:tc>
        <w:tc>
          <w:tcPr>
            <w:tcW w:w="1021" w:type="dxa"/>
            <w:tcBorders>
              <w:top w:val="single" w:sz="6" w:space="0" w:color="000000"/>
              <w:left w:val="single" w:sz="6" w:space="0" w:color="000000"/>
              <w:bottom w:val="single" w:sz="6" w:space="0" w:color="000000"/>
              <w:right w:val="single" w:sz="6" w:space="0" w:color="000000"/>
            </w:tcBorders>
            <w:hideMark/>
          </w:tcPr>
          <w:p w14:paraId="42825556" w14:textId="77777777" w:rsidR="00DE7455" w:rsidRPr="00981F14" w:rsidRDefault="00DE7455" w:rsidP="008C076A">
            <w:pPr>
              <w:jc w:val="center"/>
              <w:rPr>
                <w:b/>
                <w:sz w:val="20"/>
                <w:szCs w:val="20"/>
              </w:rPr>
            </w:pPr>
            <w:r w:rsidRPr="00981F14">
              <w:rPr>
                <w:b/>
                <w:sz w:val="20"/>
                <w:szCs w:val="20"/>
              </w:rPr>
              <w:t>9</w:t>
            </w:r>
          </w:p>
        </w:tc>
      </w:tr>
      <w:tr w:rsidR="00DE7455" w:rsidRPr="00EF320D" w14:paraId="108ADD4B" w14:textId="77777777" w:rsidTr="008C076A">
        <w:trPr>
          <w:trHeight w:val="120"/>
        </w:trPr>
        <w:tc>
          <w:tcPr>
            <w:tcW w:w="9669" w:type="dxa"/>
            <w:gridSpan w:val="9"/>
            <w:tcBorders>
              <w:top w:val="single" w:sz="6" w:space="0" w:color="000000"/>
              <w:left w:val="single" w:sz="6" w:space="0" w:color="000000"/>
              <w:bottom w:val="single" w:sz="6" w:space="0" w:color="000000"/>
              <w:right w:val="single" w:sz="6" w:space="0" w:color="000000"/>
            </w:tcBorders>
          </w:tcPr>
          <w:p w14:paraId="1EFDFACA" w14:textId="77777777" w:rsidR="00DE7455" w:rsidRPr="00EF320D" w:rsidRDefault="00DE7455" w:rsidP="008C076A">
            <w:pPr>
              <w:jc w:val="center"/>
              <w:rPr>
                <w:b/>
                <w:i/>
                <w:sz w:val="20"/>
                <w:szCs w:val="20"/>
              </w:rPr>
            </w:pPr>
            <w:r w:rsidRPr="00EF320D">
              <w:rPr>
                <w:b/>
                <w:i/>
                <w:sz w:val="20"/>
                <w:szCs w:val="20"/>
              </w:rPr>
              <w:t>Джерела залпових викидів відсутні</w:t>
            </w:r>
          </w:p>
        </w:tc>
      </w:tr>
    </w:tbl>
    <w:p w14:paraId="3A584BC8" w14:textId="77777777" w:rsidR="00DE7455" w:rsidRPr="00EF320D" w:rsidRDefault="00DE7455" w:rsidP="00DE7455">
      <w:pPr>
        <w:pStyle w:val="rvps2"/>
        <w:shd w:val="clear" w:color="auto" w:fill="FFFFFF"/>
        <w:spacing w:before="0" w:beforeAutospacing="0" w:after="0" w:afterAutospacing="0"/>
        <w:ind w:firstLine="450"/>
        <w:jc w:val="both"/>
        <w:rPr>
          <w:color w:val="333333"/>
          <w:sz w:val="16"/>
          <w:szCs w:val="16"/>
          <w:lang w:val="uk-UA"/>
        </w:rPr>
      </w:pPr>
    </w:p>
    <w:p w14:paraId="686000B6" w14:textId="77777777" w:rsidR="00DE7455" w:rsidRPr="00EF320D" w:rsidRDefault="00DE7455" w:rsidP="00DE7455">
      <w:pPr>
        <w:spacing w:after="200" w:line="276" w:lineRule="auto"/>
        <w:rPr>
          <w:b/>
          <w:sz w:val="28"/>
          <w:szCs w:val="28"/>
        </w:rPr>
      </w:pPr>
      <w:bookmarkStart w:id="26" w:name="n149"/>
      <w:bookmarkEnd w:id="26"/>
      <w:r>
        <w:rPr>
          <w:b/>
          <w:sz w:val="28"/>
          <w:szCs w:val="28"/>
        </w:rPr>
        <w:br w:type="page"/>
      </w:r>
      <w:r w:rsidRPr="00EF320D">
        <w:rPr>
          <w:b/>
          <w:sz w:val="28"/>
          <w:szCs w:val="28"/>
        </w:rPr>
        <w:lastRenderedPageBreak/>
        <w:t>Пропозиції, щодо умов, які встановлюються в дозволі на викиди</w:t>
      </w:r>
    </w:p>
    <w:p w14:paraId="460823C7" w14:textId="77777777" w:rsidR="00DE7455" w:rsidRPr="00EF320D" w:rsidRDefault="00DE7455" w:rsidP="00DE7455">
      <w:pPr>
        <w:autoSpaceDE w:val="0"/>
        <w:autoSpaceDN w:val="0"/>
        <w:adjustRightInd w:val="0"/>
        <w:rPr>
          <w:sz w:val="16"/>
          <w:szCs w:val="16"/>
        </w:rPr>
      </w:pPr>
    </w:p>
    <w:p w14:paraId="41516515" w14:textId="77777777" w:rsidR="00DE7455" w:rsidRPr="00EF320D" w:rsidRDefault="00DE7455" w:rsidP="00DE7455">
      <w:pPr>
        <w:autoSpaceDE w:val="0"/>
        <w:autoSpaceDN w:val="0"/>
        <w:adjustRightInd w:val="0"/>
        <w:jc w:val="both"/>
        <w:rPr>
          <w:rFonts w:ascii="Times New Roman CYR" w:hAnsi="Times New Roman CYR"/>
          <w:b/>
          <w:i/>
          <w:u w:val="single"/>
        </w:rPr>
      </w:pPr>
      <w:bookmarkStart w:id="27" w:name="_Hlk215753939"/>
      <w:r w:rsidRPr="00EF320D">
        <w:rPr>
          <w:b/>
          <w:i/>
          <w:u w:val="single"/>
        </w:rPr>
        <w:t xml:space="preserve">1. Умова 1. </w:t>
      </w:r>
      <w:r w:rsidRPr="00EF320D">
        <w:rPr>
          <w:rFonts w:ascii="Times New Roman CYR" w:hAnsi="Times New Roman CYR"/>
          <w:b/>
          <w:i/>
          <w:u w:val="single"/>
        </w:rPr>
        <w:t>До викидів забруднюючих речовин (в тому числі, до технологічного процесу, обладнання та споруд, очистки газопилового потоку)</w:t>
      </w:r>
    </w:p>
    <w:p w14:paraId="6A9F9DA9" w14:textId="77777777" w:rsidR="00DE7455" w:rsidRPr="00EF320D" w:rsidRDefault="00DE7455" w:rsidP="00DE7455">
      <w:pPr>
        <w:autoSpaceDE w:val="0"/>
        <w:autoSpaceDN w:val="0"/>
        <w:adjustRightInd w:val="0"/>
        <w:jc w:val="both"/>
        <w:rPr>
          <w:rFonts w:ascii="Times New Roman CYR" w:hAnsi="Times New Roman CYR"/>
          <w:b/>
          <w:i/>
          <w:sz w:val="16"/>
          <w:szCs w:val="16"/>
        </w:rPr>
      </w:pPr>
    </w:p>
    <w:p w14:paraId="08703DBB"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1.1 Ні для одного з вказаних дозволених видів викидів в атмосферу не повинні перевищуватися гранично допустимі рівні викидів, наведені в розділі 3 додатку до Дозволу. Інших викидів в атмосферу, що чинять суттєвий вплив на навколишнє середовище, бути не повинно.</w:t>
      </w:r>
    </w:p>
    <w:p w14:paraId="54FCE089"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1.2 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043ECB0E" w14:textId="77777777" w:rsidR="00DE7455" w:rsidRPr="00EF320D" w:rsidRDefault="00DE7455" w:rsidP="00DE7455">
      <w:pPr>
        <w:autoSpaceDE w:val="0"/>
        <w:autoSpaceDN w:val="0"/>
        <w:adjustRightInd w:val="0"/>
        <w:jc w:val="both"/>
        <w:rPr>
          <w:rFonts w:ascii="Times New Roman CYR" w:hAnsi="Times New Roman CYR" w:cs="Times New Roman CYR"/>
          <w:i/>
        </w:rPr>
      </w:pPr>
      <w:r w:rsidRPr="00EF320D">
        <w:rPr>
          <w:rFonts w:ascii="Times New Roman CYR" w:hAnsi="Times New Roman CYR" w:cs="Times New Roman CYR"/>
          <w:i/>
        </w:rPr>
        <w:t>1.2.1 У випадку газів (окрім продуктів спалювання):</w:t>
      </w:r>
    </w:p>
    <w:p w14:paraId="78007F0C"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ab/>
        <w:t>а)  Температура: 273К, тиск: 101,3 кПа (без виправлень на вміст кисню та вологості).</w:t>
      </w:r>
    </w:p>
    <w:p w14:paraId="4616DA95" w14:textId="77777777" w:rsidR="00DE7455" w:rsidRPr="00EF320D" w:rsidRDefault="00DE7455" w:rsidP="00DE7455">
      <w:pPr>
        <w:autoSpaceDE w:val="0"/>
        <w:autoSpaceDN w:val="0"/>
        <w:adjustRightInd w:val="0"/>
        <w:jc w:val="both"/>
        <w:rPr>
          <w:rFonts w:ascii="Times New Roman CYR" w:hAnsi="Times New Roman CYR" w:cs="Times New Roman CYR"/>
          <w:i/>
        </w:rPr>
      </w:pPr>
      <w:r w:rsidRPr="00EF320D">
        <w:rPr>
          <w:rFonts w:ascii="Times New Roman CYR" w:hAnsi="Times New Roman CYR" w:cs="Times New Roman CYR"/>
          <w:i/>
        </w:rPr>
        <w:t>1.2.2 У випадку газоподібних продуктів спалювання:</w:t>
      </w:r>
    </w:p>
    <w:p w14:paraId="75CC5D44"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ab/>
        <w:t>а)  3% кисню для рідкого та газоподібного палива, 6% кисню  для твердого палива.</w:t>
      </w:r>
    </w:p>
    <w:p w14:paraId="3C23036C" w14:textId="77777777" w:rsidR="00DE7455" w:rsidRPr="0097246B"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ab/>
        <w:t>б)  15% кисню для газових турбін та дизельних двигунів</w:t>
      </w:r>
    </w:p>
    <w:p w14:paraId="26471AAE" w14:textId="77777777" w:rsidR="00DE7455" w:rsidRPr="00EF320D" w:rsidRDefault="00DE7455" w:rsidP="00DE7455">
      <w:pPr>
        <w:autoSpaceDE w:val="0"/>
        <w:autoSpaceDN w:val="0"/>
        <w:adjustRightInd w:val="0"/>
        <w:jc w:val="both"/>
        <w:rPr>
          <w:rFonts w:ascii="Times New Roman CYR" w:hAnsi="Times New Roman CYR"/>
        </w:rPr>
      </w:pPr>
      <w:r w:rsidRPr="0097246B">
        <w:rPr>
          <w:rFonts w:ascii="Times New Roman CYR" w:hAnsi="Times New Roman CYR"/>
        </w:rPr>
        <w:t xml:space="preserve">1.3 Моніторинг і аналіз для кожного окремого виду викидів в атмосферу повинні робитися відповідно до Умови 2. </w:t>
      </w:r>
      <w:r w:rsidRPr="00350203">
        <w:rPr>
          <w:rFonts w:ascii="Times New Roman CYR" w:hAnsi="Times New Roman CYR"/>
        </w:rPr>
        <w:t>Звіт про результати моніторингу</w:t>
      </w:r>
      <w:r w:rsidRPr="0097246B">
        <w:rPr>
          <w:rFonts w:ascii="Times New Roman CYR" w:hAnsi="Times New Roman CYR"/>
        </w:rPr>
        <w:t xml:space="preserve"> повинен надаватися </w:t>
      </w:r>
      <w:r>
        <w:rPr>
          <w:rFonts w:ascii="Times New Roman CYR" w:hAnsi="Times New Roman CYR"/>
        </w:rPr>
        <w:t>Департаменту</w:t>
      </w:r>
      <w:r w:rsidRPr="0097246B">
        <w:rPr>
          <w:rFonts w:ascii="Times New Roman CYR" w:hAnsi="Times New Roman CYR"/>
        </w:rPr>
        <w:t xml:space="preserve"> щорічно.</w:t>
      </w:r>
    </w:p>
    <w:p w14:paraId="10D753E4"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1</w:t>
      </w:r>
      <w:r>
        <w:rPr>
          <w:rFonts w:ascii="Times New Roman CYR" w:hAnsi="Times New Roman CYR"/>
        </w:rPr>
        <w:t>.4</w:t>
      </w:r>
      <w:r w:rsidRPr="00EF320D">
        <w:rPr>
          <w:rFonts w:ascii="Times New Roman CYR" w:hAnsi="Times New Roman CYR"/>
        </w:rPr>
        <w:t xml:space="preserve"> Державна статистична звітність про охорону атмосферного повітря за формами №2-ТП (повітря) – річна на «Звіт про охорону атмосферного повітря» повинні надаватися в строки, визначені законодавством.</w:t>
      </w:r>
    </w:p>
    <w:p w14:paraId="2FB9FAAA"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1.</w:t>
      </w:r>
      <w:r>
        <w:rPr>
          <w:rFonts w:ascii="Times New Roman CYR" w:hAnsi="Times New Roman CYR"/>
        </w:rPr>
        <w:t>5</w:t>
      </w:r>
      <w:r w:rsidRPr="00EF320D">
        <w:rPr>
          <w:rFonts w:ascii="Times New Roman CYR" w:hAnsi="Times New Roman CYR"/>
        </w:rPr>
        <w:t>. При проведенні реконструкції, модернізації, введенні нових потужностей виробництва, підприємство повинно керуватися чинним природоохоронним законодавством України</w:t>
      </w:r>
    </w:p>
    <w:p w14:paraId="0CD22560" w14:textId="77777777" w:rsidR="00DE7455" w:rsidRPr="00EF320D" w:rsidRDefault="00DE7455" w:rsidP="00DE7455">
      <w:pPr>
        <w:autoSpaceDE w:val="0"/>
        <w:autoSpaceDN w:val="0"/>
        <w:adjustRightInd w:val="0"/>
        <w:jc w:val="both"/>
        <w:rPr>
          <w:rFonts w:ascii="Times New Roman CYR" w:hAnsi="Times New Roman CYR"/>
          <w:b/>
          <w:i/>
          <w:sz w:val="16"/>
          <w:szCs w:val="16"/>
        </w:rPr>
      </w:pPr>
    </w:p>
    <w:p w14:paraId="74F090A4" w14:textId="77777777" w:rsidR="00DE7455" w:rsidRPr="00EF320D" w:rsidRDefault="00DE7455" w:rsidP="00DE7455">
      <w:pPr>
        <w:autoSpaceDE w:val="0"/>
        <w:autoSpaceDN w:val="0"/>
        <w:adjustRightInd w:val="0"/>
        <w:jc w:val="both"/>
        <w:rPr>
          <w:rFonts w:ascii="Times New Roman CYR" w:hAnsi="Times New Roman CYR"/>
          <w:b/>
          <w:i/>
        </w:rPr>
      </w:pPr>
      <w:r w:rsidRPr="00EF320D">
        <w:rPr>
          <w:rFonts w:ascii="Times New Roman CYR" w:hAnsi="Times New Roman CYR"/>
          <w:b/>
          <w:i/>
        </w:rPr>
        <w:t>2</w:t>
      </w:r>
      <w:r w:rsidRPr="00EF320D">
        <w:rPr>
          <w:rFonts w:ascii="Times New Roman CYR" w:hAnsi="Times New Roman CYR"/>
          <w:b/>
        </w:rPr>
        <w:t xml:space="preserve">. </w:t>
      </w:r>
      <w:r w:rsidRPr="00EF320D">
        <w:rPr>
          <w:rFonts w:ascii="Times New Roman CYR" w:hAnsi="Times New Roman CYR"/>
          <w:b/>
          <w:i/>
        </w:rPr>
        <w:t>До технологічного процесу</w:t>
      </w:r>
    </w:p>
    <w:p w14:paraId="4BE9C955"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2.1 Оператор повинен забезпечити, щоб всі роботи на об'єкті проводились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62DD8F21"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2.2 Усі роботи на підприємстві повинні здійснюватись відповідно до затверджених технологічних документів. Використовувати сировину та матеріали відповідно до ДСТУ, ТУ і т.п., з додержанням вимог чинного природоохоронного законодавства України.</w:t>
      </w:r>
    </w:p>
    <w:p w14:paraId="68C8C93D"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2.3 В технологічному процесі застосовувати сировину та матеріали які мають відповідний сертифікат якості та гігієнічні висновки Держпродспоживслужби.</w:t>
      </w:r>
    </w:p>
    <w:p w14:paraId="79DD2AB5"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2.4 Ведення технологічного процесу та обслуговування обладнання в суворій відповідності з керівництвом по експлуатації, проектною документацією, виробничими інструкціями, інструкціями з техніки безпеки, протипожежної та екологічної безпеки.</w:t>
      </w:r>
    </w:p>
    <w:p w14:paraId="34BC6421"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2.5 До експлуатації котельних агрегатів допускається штатний персонал, який має необхідну технічну підготовку та періодично, за планом, проходить перевірку знань щодо експлуатації технологічного обладнання.</w:t>
      </w:r>
    </w:p>
    <w:p w14:paraId="3A5A21ED"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2.6 Всі пуски та зупинки паливовикористовуючого обладнання повинні фіксуватися в робочих відомостях затвердженої форми.</w:t>
      </w:r>
    </w:p>
    <w:p w14:paraId="2ED45611" w14:textId="77777777" w:rsidR="00DE7455" w:rsidRPr="00EF320D" w:rsidRDefault="00DE7455" w:rsidP="00DE7455">
      <w:pPr>
        <w:autoSpaceDE w:val="0"/>
        <w:autoSpaceDN w:val="0"/>
        <w:adjustRightInd w:val="0"/>
        <w:jc w:val="both"/>
        <w:rPr>
          <w:rFonts w:ascii="Times New Roman CYR" w:hAnsi="Times New Roman CYR"/>
          <w:sz w:val="16"/>
          <w:szCs w:val="16"/>
        </w:rPr>
      </w:pPr>
    </w:p>
    <w:p w14:paraId="22F6A345" w14:textId="77777777" w:rsidR="00DE7455" w:rsidRPr="00EF320D" w:rsidRDefault="00DE7455" w:rsidP="00DE7455">
      <w:pPr>
        <w:autoSpaceDE w:val="0"/>
        <w:autoSpaceDN w:val="0"/>
        <w:adjustRightInd w:val="0"/>
        <w:rPr>
          <w:rFonts w:ascii="Times New Roman CYR" w:hAnsi="Times New Roman CYR"/>
          <w:b/>
          <w:i/>
        </w:rPr>
      </w:pPr>
      <w:r w:rsidRPr="00EF320D">
        <w:rPr>
          <w:rFonts w:ascii="Times New Roman CYR" w:hAnsi="Times New Roman CYR"/>
          <w:b/>
          <w:i/>
        </w:rPr>
        <w:t>3. До обладнання та споруд</w:t>
      </w:r>
    </w:p>
    <w:p w14:paraId="6AE2406A"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3.1.При проведенні реконструкції, модернізації, введенні нових потужностей виробництва підприємство повинно керуватися чинним природоохоронним законодавством України.</w:t>
      </w:r>
    </w:p>
    <w:p w14:paraId="04CE251D"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3.2 Для зменшення втрат сировини та запобіганню викидів в атмосферне повітря забруднюючих речовин на усьому ланцюгу технологічного процесу необхідно проводити технічний огляд та контроль за герметичністю обладнання.</w:t>
      </w:r>
    </w:p>
    <w:p w14:paraId="73726DB9"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3.3 Експлуатація технологічного обладнання підприємства повинна здійснюватись згідно з вимогами технічної документації по його застосуванню (технічних паспортів), які надаються виробником обладнання, що унеможливлює імовірне виникнення нештатних ситуацій.</w:t>
      </w:r>
    </w:p>
    <w:p w14:paraId="07E84826"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3.4 Стежити за герметичністю обшивки енергетичних установок, вибухових клапанів, зварних сполучень технологічних трубопроводів, регулярно усувати присоси повітря через обшивку установок, повітропроводів і газоходів.</w:t>
      </w:r>
    </w:p>
    <w:p w14:paraId="752489AE"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lastRenderedPageBreak/>
        <w:t>3.5 Проводити плановий огляд паливовикористовуючих приладів і мереж персоналом служби експлуатації.</w:t>
      </w:r>
    </w:p>
    <w:p w14:paraId="15C2DB0A"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3.6 Щоденно, перед початком роботи, проводити візуальний огляд обладнання та блокуючих пристроїв, огляд цілісності трубопроводів, щільності фланцевих з’єднань, електрокомунікацій, стан та працездатність припливно-витяжної та аварійної вентиляції тощо.</w:t>
      </w:r>
    </w:p>
    <w:p w14:paraId="6F59C7CD" w14:textId="77777777" w:rsidR="00DE7455" w:rsidRPr="00EF320D" w:rsidRDefault="00DE7455" w:rsidP="00DE7455">
      <w:pPr>
        <w:autoSpaceDE w:val="0"/>
        <w:autoSpaceDN w:val="0"/>
        <w:adjustRightInd w:val="0"/>
        <w:jc w:val="both"/>
        <w:rPr>
          <w:rFonts w:ascii="Times New Roman CYR" w:hAnsi="Times New Roman CYR" w:cs="Times New Roman CYR"/>
        </w:rPr>
      </w:pPr>
      <w:r w:rsidRPr="00EF320D">
        <w:rPr>
          <w:rFonts w:ascii="Times New Roman CYR" w:hAnsi="Times New Roman CYR" w:cs="Times New Roman CYR"/>
        </w:rPr>
        <w:t>3.7 При виявленні перед початком роботи або під час роботи несправностей на робочому місці, в обладнанні та засобах індивідуального або колективного захисту, необхідно зупинити роботу, вимкнути обладнання, прилади і повідомити про це керівника робіт для вжиття заходів щодо їх усунення.</w:t>
      </w:r>
    </w:p>
    <w:p w14:paraId="6252F403" w14:textId="77777777" w:rsidR="00DE7455" w:rsidRPr="00EF320D" w:rsidRDefault="00DE7455" w:rsidP="00DE7455">
      <w:pPr>
        <w:autoSpaceDE w:val="0"/>
        <w:autoSpaceDN w:val="0"/>
        <w:adjustRightInd w:val="0"/>
        <w:rPr>
          <w:rFonts w:ascii="Times New Roman CYR" w:hAnsi="Times New Roman CYR"/>
          <w:sz w:val="16"/>
          <w:szCs w:val="16"/>
        </w:rPr>
      </w:pPr>
    </w:p>
    <w:p w14:paraId="236810B3" w14:textId="77777777" w:rsidR="00DE7455" w:rsidRPr="00EF320D" w:rsidRDefault="00DE7455" w:rsidP="00DE7455">
      <w:pPr>
        <w:autoSpaceDE w:val="0"/>
        <w:autoSpaceDN w:val="0"/>
        <w:adjustRightInd w:val="0"/>
        <w:rPr>
          <w:rFonts w:ascii="Times New Roman CYR" w:hAnsi="Times New Roman CYR"/>
          <w:b/>
          <w:i/>
        </w:rPr>
      </w:pPr>
      <w:r w:rsidRPr="00EF320D">
        <w:rPr>
          <w:rFonts w:ascii="Times New Roman CYR" w:hAnsi="Times New Roman CYR"/>
          <w:b/>
          <w:i/>
        </w:rPr>
        <w:t>4. До очистки газопилового потоку</w:t>
      </w:r>
    </w:p>
    <w:p w14:paraId="6A55754C" w14:textId="77777777" w:rsidR="00DE7455" w:rsidRPr="00EF320D" w:rsidRDefault="00DE7455" w:rsidP="00DE7455">
      <w:pPr>
        <w:tabs>
          <w:tab w:val="left" w:pos="-567"/>
          <w:tab w:val="left" w:pos="0"/>
        </w:tabs>
        <w:ind w:right="57"/>
        <w:jc w:val="both"/>
      </w:pPr>
      <w:r w:rsidRPr="00EF320D">
        <w:t xml:space="preserve">4.1. </w:t>
      </w:r>
      <w:r>
        <w:t>Умова не встановлюється</w:t>
      </w:r>
    </w:p>
    <w:p w14:paraId="6B81CF61" w14:textId="77777777" w:rsidR="00DE7455" w:rsidRPr="00EF320D" w:rsidRDefault="00DE7455" w:rsidP="00DE7455">
      <w:pPr>
        <w:autoSpaceDE w:val="0"/>
        <w:autoSpaceDN w:val="0"/>
        <w:adjustRightInd w:val="0"/>
        <w:rPr>
          <w:b/>
          <w:bCs/>
          <w:iCs/>
          <w:sz w:val="16"/>
          <w:szCs w:val="16"/>
        </w:rPr>
      </w:pPr>
    </w:p>
    <w:p w14:paraId="6DFDB638" w14:textId="77777777" w:rsidR="00DE7455" w:rsidRPr="00EF320D" w:rsidRDefault="00DE7455" w:rsidP="00DE7455">
      <w:pPr>
        <w:autoSpaceDE w:val="0"/>
        <w:autoSpaceDN w:val="0"/>
        <w:adjustRightInd w:val="0"/>
        <w:rPr>
          <w:rFonts w:ascii="Times New Roman CYR" w:hAnsi="Times New Roman CYR"/>
          <w:b/>
          <w:i/>
          <w:u w:val="single"/>
        </w:rPr>
      </w:pPr>
      <w:r w:rsidRPr="00EF320D">
        <w:rPr>
          <w:rFonts w:ascii="Times New Roman CYR" w:hAnsi="Times New Roman CYR"/>
          <w:b/>
          <w:i/>
          <w:u w:val="single"/>
        </w:rPr>
        <w:t>5 Умова 2. Виробничий контроль</w:t>
      </w:r>
    </w:p>
    <w:p w14:paraId="39447775" w14:textId="77777777" w:rsidR="00DE7455" w:rsidRPr="00EF320D" w:rsidRDefault="00DE7455" w:rsidP="00DE7455">
      <w:pPr>
        <w:tabs>
          <w:tab w:val="left" w:pos="-567"/>
          <w:tab w:val="left" w:pos="0"/>
        </w:tabs>
        <w:ind w:right="57"/>
        <w:jc w:val="both"/>
      </w:pPr>
      <w:r w:rsidRPr="00EF320D">
        <w:rPr>
          <w:rFonts w:ascii="Times New Roman CYR" w:hAnsi="Times New Roman CYR" w:cs="Times New Roman CYR"/>
        </w:rPr>
        <w:t>5. 1</w:t>
      </w:r>
      <w:r w:rsidRPr="00EF320D">
        <w:rPr>
          <w:rFonts w:ascii="Times New Roman CYR" w:hAnsi="Times New Roman CYR" w:cs="Times New Roman CYR"/>
        </w:rPr>
        <w:tab/>
      </w:r>
      <w:r w:rsidRPr="00EF320D">
        <w:t xml:space="preserve"> Граничнодопустимі викиди в атмосферу в рамках дозволу повинні тлумачитися наступним чином:</w:t>
      </w:r>
    </w:p>
    <w:p w14:paraId="12A799C0" w14:textId="77777777" w:rsidR="00DE7455" w:rsidRPr="00EF320D" w:rsidRDefault="00DE7455" w:rsidP="00DE7455">
      <w:pPr>
        <w:tabs>
          <w:tab w:val="left" w:pos="-567"/>
          <w:tab w:val="left" w:pos="0"/>
        </w:tabs>
        <w:ind w:right="57"/>
        <w:jc w:val="both"/>
      </w:pPr>
      <w:r w:rsidRPr="00EF320D">
        <w:t>5.1.1. Періодичний моніторинг:</w:t>
      </w:r>
    </w:p>
    <w:p w14:paraId="42C210D9" w14:textId="77777777" w:rsidR="00DE7455" w:rsidRPr="00EF320D" w:rsidRDefault="00DE7455" w:rsidP="00DE7455">
      <w:pPr>
        <w:tabs>
          <w:tab w:val="left" w:pos="-567"/>
          <w:tab w:val="left" w:pos="0"/>
        </w:tabs>
        <w:ind w:right="57"/>
        <w:jc w:val="both"/>
      </w:pPr>
      <w:r w:rsidRPr="00EF320D">
        <w:t>а) Для будь-якого параметру, вимірювання якого в силу особливостей пробовідбору/аналізу за 20 хвилин неможливо, необхідно встановити придатний період пробовідбору, а отримані при таких величини не повинні перевищувати граничнодопустиму дозволених викидів.</w:t>
      </w:r>
      <w:r w:rsidRPr="00EF320D">
        <w:cr/>
      </w:r>
      <w:r w:rsidRPr="00EF320D">
        <w:tab/>
        <w:t>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2A0D3438" w14:textId="77777777" w:rsidR="00DE7455" w:rsidRPr="00EF320D" w:rsidRDefault="00DE7455" w:rsidP="00DE7455">
      <w:pPr>
        <w:tabs>
          <w:tab w:val="left" w:pos="-567"/>
          <w:tab w:val="left" w:pos="0"/>
        </w:tabs>
        <w:ind w:right="57"/>
        <w:jc w:val="both"/>
      </w:pPr>
      <w:r w:rsidRPr="00EF320D">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14:paraId="57990496" w14:textId="77777777" w:rsidR="00DE7455" w:rsidRPr="00EF320D" w:rsidRDefault="00DE7455" w:rsidP="00DE7455">
      <w:pPr>
        <w:tabs>
          <w:tab w:val="left" w:pos="-567"/>
          <w:tab w:val="left" w:pos="0"/>
        </w:tabs>
        <w:ind w:right="57"/>
        <w:jc w:val="both"/>
      </w:pPr>
      <w:r w:rsidRPr="00EF320D">
        <w:t>г) Для всіх інших параметрів, не один із середніх показників за 20 хвилин не повинен перевищувати гранично допустиму величину дозволених викидів.</w:t>
      </w:r>
    </w:p>
    <w:p w14:paraId="2451C9D5" w14:textId="77777777" w:rsidR="00DE7455" w:rsidRPr="00EF320D" w:rsidRDefault="00DE7455" w:rsidP="00DE7455">
      <w:pPr>
        <w:tabs>
          <w:tab w:val="left" w:pos="-567"/>
          <w:tab w:val="left" w:pos="0"/>
        </w:tabs>
        <w:ind w:right="57"/>
        <w:jc w:val="both"/>
      </w:pPr>
      <w:r w:rsidRPr="00EF320D">
        <w:t>5.2. 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70B8B3F6" w14:textId="77777777" w:rsidR="00DE7455" w:rsidRPr="00EF320D" w:rsidRDefault="00DE7455" w:rsidP="00DE7455">
      <w:pPr>
        <w:tabs>
          <w:tab w:val="left" w:pos="-567"/>
          <w:tab w:val="left" w:pos="0"/>
        </w:tabs>
        <w:ind w:right="57"/>
        <w:jc w:val="both"/>
      </w:pPr>
      <w:r w:rsidRPr="00EF320D">
        <w:t>- у випадку газів (окрім продуктів спалювання): температура 273 К, тиск 101,3 кПа (без виправлень на вміст кисню та вологості);</w:t>
      </w:r>
    </w:p>
    <w:p w14:paraId="78DCDE6C" w14:textId="77777777" w:rsidR="00DE7455" w:rsidRPr="00EF320D" w:rsidRDefault="00DE7455" w:rsidP="00DE7455">
      <w:pPr>
        <w:tabs>
          <w:tab w:val="left" w:pos="-567"/>
          <w:tab w:val="left" w:pos="0"/>
        </w:tabs>
        <w:ind w:right="57"/>
        <w:jc w:val="both"/>
      </w:pPr>
      <w:r w:rsidRPr="00EF320D">
        <w:t>- у випадку газоподібних продуктів спалювання: температура: 273 К, тиск: 101,3 кПа, сухий газ; 3 % кисню для газоподібного та рідкого палива, 6% кисню для твердого палива, 15% кисню для газоподібних турбін та дизельних двигунів.</w:t>
      </w:r>
    </w:p>
    <w:p w14:paraId="4C4DD164"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5.3 Оператор повинен проводити відбір проб, аналіз, вимірювання, дослідження, обслуговування та калібрування відповідно до розділу 5 і Перелік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14:paraId="6066C26B"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5.4 У випадках коли змішування перед викидом може впливати на можливість вимірювання параметру, тоді даний параметр може визначатися перед змішуванням (за умовою попереднього письмового дозволу Департаменту).</w:t>
      </w:r>
    </w:p>
    <w:p w14:paraId="613D5B96"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5.5 Повинно бути забезпечено необхідне технічне обслуговування устаткування для моніторингу для того, щоб моніторинг давав точні дані про викиди забруднюючих речовин.</w:t>
      </w:r>
    </w:p>
    <w:p w14:paraId="09EF65BC"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5.6 Після аналізу результатів випробувань, частота, методи та перелік робіт з моніторингу, відбору проб та аналізу, приведені в Дозволі, повинні коректуватися при умові попереднього письмового дозволу Департаменту.</w:t>
      </w:r>
    </w:p>
    <w:p w14:paraId="401E816A"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5.7 Оператор повинен забезпечувати постійний та безпечний доступ до точок відбору проб для контролю викидів в атмосферне повітря, а також безпечний доступ до будь-яких інших точок пробо відбору та моніторингу відповідно до вимог Департаменту.</w:t>
      </w:r>
    </w:p>
    <w:p w14:paraId="6D57881C" w14:textId="77777777" w:rsidR="00DE7455" w:rsidRPr="00EF320D" w:rsidRDefault="00DE7455" w:rsidP="00DE7455">
      <w:pPr>
        <w:autoSpaceDE w:val="0"/>
        <w:autoSpaceDN w:val="0"/>
        <w:adjustRightInd w:val="0"/>
        <w:ind w:firstLine="708"/>
        <w:jc w:val="both"/>
        <w:rPr>
          <w:rFonts w:ascii="Times New Roman CYR" w:hAnsi="Times New Roman CYR"/>
          <w:i/>
          <w:sz w:val="16"/>
          <w:szCs w:val="16"/>
          <w:u w:val="single"/>
        </w:rPr>
      </w:pPr>
    </w:p>
    <w:p w14:paraId="520D9ABF" w14:textId="77777777" w:rsidR="00DE7455" w:rsidRPr="00EF320D" w:rsidRDefault="00DE7455" w:rsidP="00DE7455">
      <w:pPr>
        <w:autoSpaceDE w:val="0"/>
        <w:autoSpaceDN w:val="0"/>
        <w:adjustRightInd w:val="0"/>
        <w:jc w:val="both"/>
        <w:rPr>
          <w:rFonts w:ascii="Times New Roman CYR" w:hAnsi="Times New Roman CYR"/>
          <w:b/>
          <w:i/>
          <w:u w:val="single"/>
        </w:rPr>
      </w:pPr>
      <w:r w:rsidRPr="00EF320D">
        <w:rPr>
          <w:rFonts w:ascii="Times New Roman CYR" w:hAnsi="Times New Roman CYR"/>
          <w:b/>
          <w:i/>
          <w:u w:val="single"/>
        </w:rPr>
        <w:t>6 Умова 3 До адміністративних дій у разі виникнення надзвичайних ситуацій техногенного та природного характеру</w:t>
      </w:r>
    </w:p>
    <w:p w14:paraId="6EF685E6"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6.1 Суб</w:t>
      </w:r>
      <w:r w:rsidRPr="00EF320D">
        <w:t>’</w:t>
      </w:r>
      <w:r w:rsidRPr="00EF320D">
        <w:rPr>
          <w:rFonts w:ascii="Times New Roman CYR" w:hAnsi="Times New Roman CYR"/>
        </w:rPr>
        <w:t>єкт господарювання (Оператор) повинен направляти повідомлення, як по телефону, так і по факсу (якщо є така можливість) в Департамент або в інший підрозділ Департаменту як можливо скоріше (на скільки це практично можливо), після того, як відбувається щось з наступного:</w:t>
      </w:r>
    </w:p>
    <w:p w14:paraId="027BB3B5"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6.1.1 Будь-яка аварія, що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5EA9D0A3"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6.2 Оператор повинен документально фіксувати будь-які аварії, вказані в попередньому пункті даної умови. В повідомленні, яке надається Департаменту,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14:paraId="33B5EBAA"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6.3 Звіт за довільною формою про всі зафіксовані аварії повинен надаватися Департаменту в якості складової частини Річного екологічного звіту.</w:t>
      </w:r>
    </w:p>
    <w:p w14:paraId="651E9932"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6.4 Оператор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14:paraId="61E7F518"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6.5 План природоохоронних заходів та цільових показників. Оператор повинен підготувати План природоохоронних заходів та цільових показників. Даний План повинен передбачати календарні строки для досягнення комплексу встановлених цільових показників. Як мінімум, цей План повинен охоплювати п</w:t>
      </w:r>
      <w:r w:rsidRPr="00EF320D">
        <w:t>’</w:t>
      </w:r>
      <w:r w:rsidRPr="00EF320D">
        <w:rPr>
          <w:rFonts w:ascii="Times New Roman CYR" w:hAnsi="Times New Roman CYR"/>
        </w:rPr>
        <w:t xml:space="preserve">ятилітній період. План повинен щорічно переглядатися, а про внесенні до нього доповнення необхідно інформувати Департамент для узгодження таких доповнень. </w:t>
      </w:r>
    </w:p>
    <w:p w14:paraId="1AB28312" w14:textId="77777777" w:rsidR="00DE7455" w:rsidRPr="00EF320D" w:rsidRDefault="00DE7455" w:rsidP="00DE7455">
      <w:pPr>
        <w:autoSpaceDE w:val="0"/>
        <w:autoSpaceDN w:val="0"/>
        <w:adjustRightInd w:val="0"/>
        <w:jc w:val="both"/>
        <w:rPr>
          <w:rFonts w:ascii="Times New Roman CYR" w:hAnsi="Times New Roman CYR"/>
        </w:rPr>
      </w:pPr>
      <w:r w:rsidRPr="00EF320D">
        <w:rPr>
          <w:rFonts w:ascii="Times New Roman CYR" w:hAnsi="Times New Roman CYR"/>
        </w:rPr>
        <w:t xml:space="preserve">6.6 Інформування та підготовка персоналу. 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w:t>
      </w:r>
    </w:p>
    <w:p w14:paraId="4D5B0BDA" w14:textId="77777777" w:rsidR="00DE7455" w:rsidRPr="00EF320D" w:rsidRDefault="00DE7455" w:rsidP="00DE7455">
      <w:pPr>
        <w:pStyle w:val="rvps2"/>
        <w:shd w:val="clear" w:color="auto" w:fill="FFFFFF"/>
        <w:spacing w:before="0" w:beforeAutospacing="0" w:after="0" w:afterAutospacing="0"/>
        <w:ind w:firstLine="448"/>
        <w:jc w:val="both"/>
        <w:rPr>
          <w:color w:val="333333"/>
          <w:sz w:val="16"/>
          <w:szCs w:val="16"/>
          <w:lang w:val="uk-UA"/>
        </w:rPr>
      </w:pPr>
    </w:p>
    <w:p w14:paraId="38E27A85" w14:textId="77777777" w:rsidR="00DE7455" w:rsidRPr="00D93BD4" w:rsidRDefault="00DE7455" w:rsidP="00DE7455">
      <w:pPr>
        <w:jc w:val="both"/>
        <w:rPr>
          <w:b/>
          <w:i/>
          <w:iCs/>
          <w:u w:val="single"/>
        </w:rPr>
      </w:pPr>
      <w:bookmarkStart w:id="28" w:name="n155"/>
      <w:bookmarkStart w:id="29" w:name="n156"/>
      <w:bookmarkStart w:id="30" w:name="n157"/>
      <w:bookmarkEnd w:id="28"/>
      <w:bookmarkEnd w:id="29"/>
      <w:bookmarkEnd w:id="30"/>
      <w:r w:rsidRPr="00D93BD4">
        <w:rPr>
          <w:b/>
          <w:i/>
          <w:iCs/>
          <w:u w:val="single"/>
        </w:rPr>
        <w:t>7 Вимога 1. До неорганізованих джерел викидів забруднюючих речовин в атмосферу</w:t>
      </w:r>
    </w:p>
    <w:p w14:paraId="63830F5D" w14:textId="77777777" w:rsidR="00DE7455" w:rsidRPr="00D93BD4" w:rsidRDefault="00DE7455" w:rsidP="00DE7455">
      <w:pPr>
        <w:jc w:val="both"/>
        <w:rPr>
          <w:bCs/>
        </w:rPr>
      </w:pPr>
      <w:r w:rsidRPr="00D93BD4">
        <w:rPr>
          <w:bCs/>
        </w:rPr>
        <w:t>7.1 Оператор повинен експлуатувати технічно справне обладнання із справним заземленням, здійснювати постійний контроль за станом обладнання, трубопроводів, запірної арматури із записом в оперативному журналі, відображати в журналі параметри процесів перекачування і зберігання палива.</w:t>
      </w:r>
    </w:p>
    <w:p w14:paraId="35F154D4" w14:textId="77777777" w:rsidR="00DE7455" w:rsidRPr="00D93BD4" w:rsidRDefault="00DE7455" w:rsidP="00DE7455">
      <w:pPr>
        <w:jc w:val="both"/>
        <w:rPr>
          <w:bCs/>
        </w:rPr>
      </w:pPr>
      <w:r w:rsidRPr="00D93BD4">
        <w:rPr>
          <w:bCs/>
        </w:rPr>
        <w:t>7.2 Перед пуском в роботу необхідно перевіряти герметичність обладнання, арматури, трубопроводів. При виявленні пропусків негайно вживати заходи щодо їх усунення.</w:t>
      </w:r>
    </w:p>
    <w:p w14:paraId="06500E07" w14:textId="77777777" w:rsidR="00DE7455" w:rsidRPr="00D93BD4" w:rsidRDefault="00DE7455" w:rsidP="00DE7455">
      <w:pPr>
        <w:jc w:val="both"/>
        <w:rPr>
          <w:bCs/>
        </w:rPr>
      </w:pPr>
      <w:r w:rsidRPr="00D93BD4">
        <w:rPr>
          <w:bCs/>
        </w:rPr>
        <w:t>7.3 Вся запірна арматура повинна утримуватись у справному стані і забезпечувати швидке та надійне припинення надходження або витікання палива.</w:t>
      </w:r>
    </w:p>
    <w:p w14:paraId="4836E12F" w14:textId="77777777" w:rsidR="00DE7455" w:rsidRPr="00D93BD4" w:rsidRDefault="00DE7455" w:rsidP="00DE7455">
      <w:pPr>
        <w:jc w:val="both"/>
        <w:rPr>
          <w:bCs/>
        </w:rPr>
      </w:pPr>
      <w:r w:rsidRPr="00D93BD4">
        <w:rPr>
          <w:bCs/>
        </w:rPr>
        <w:t>7.4 Забороняється експлуатація несправних паливо роздавальних колонок та резервуарів. Резервуари підлягають періодичному опосвідченню із складанням відповідного акту.</w:t>
      </w:r>
    </w:p>
    <w:bookmarkEnd w:id="27"/>
    <w:p w14:paraId="4946AC9C" w14:textId="1C270584" w:rsidR="00384374" w:rsidRPr="00D93BD4" w:rsidRDefault="00384374" w:rsidP="004032C9">
      <w:pPr>
        <w:jc w:val="both"/>
        <w:rPr>
          <w:bCs/>
        </w:rPr>
      </w:pPr>
    </w:p>
    <w:sectPr w:rsidR="00384374" w:rsidRPr="00D93B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SOCPEUR">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040"/>
    <w:multiLevelType w:val="hybridMultilevel"/>
    <w:tmpl w:val="ABBA992E"/>
    <w:lvl w:ilvl="0" w:tplc="189448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2C024A3"/>
    <w:multiLevelType w:val="hybridMultilevel"/>
    <w:tmpl w:val="B748E118"/>
    <w:lvl w:ilvl="0" w:tplc="1C6E2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005E58"/>
    <w:multiLevelType w:val="hybridMultilevel"/>
    <w:tmpl w:val="40546110"/>
    <w:lvl w:ilvl="0" w:tplc="3B0A5B4E">
      <w:numFmt w:val="bullet"/>
      <w:lvlText w:val="-"/>
      <w:lvlJc w:val="left"/>
      <w:pPr>
        <w:ind w:left="1069" w:hanging="360"/>
      </w:pPr>
      <w:rPr>
        <w:rFonts w:ascii="ISOCPEUR" w:eastAsia="Calibri" w:hAnsi="ISOCPEUR"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774191A"/>
    <w:multiLevelType w:val="hybridMultilevel"/>
    <w:tmpl w:val="36F235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A62A60"/>
    <w:multiLevelType w:val="hybridMultilevel"/>
    <w:tmpl w:val="DA0CA23C"/>
    <w:lvl w:ilvl="0" w:tplc="04220001">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813E7"/>
    <w:multiLevelType w:val="hybridMultilevel"/>
    <w:tmpl w:val="6A6AE5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0B532D0D"/>
    <w:multiLevelType w:val="hybridMultilevel"/>
    <w:tmpl w:val="A98CFBBA"/>
    <w:lvl w:ilvl="0" w:tplc="73865B5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9B5BD2"/>
    <w:multiLevelType w:val="hybridMultilevel"/>
    <w:tmpl w:val="C4AC6FDE"/>
    <w:lvl w:ilvl="0" w:tplc="04220001">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8" w15:restartNumberingAfterBreak="0">
    <w:nsid w:val="11BA33D9"/>
    <w:multiLevelType w:val="hybridMultilevel"/>
    <w:tmpl w:val="B1FE05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A543F34"/>
    <w:multiLevelType w:val="hybridMultilevel"/>
    <w:tmpl w:val="F094E6C0"/>
    <w:lvl w:ilvl="0" w:tplc="2A1E21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02D125C"/>
    <w:multiLevelType w:val="hybridMultilevel"/>
    <w:tmpl w:val="111E1804"/>
    <w:lvl w:ilvl="0" w:tplc="F9AA8780">
      <w:numFmt w:val="bullet"/>
      <w:lvlText w:val="-"/>
      <w:lvlJc w:val="left"/>
      <w:pPr>
        <w:ind w:left="1140" w:hanging="360"/>
      </w:pPr>
      <w:rPr>
        <w:rFonts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11" w15:restartNumberingAfterBreak="0">
    <w:nsid w:val="24B030B0"/>
    <w:multiLevelType w:val="hybridMultilevel"/>
    <w:tmpl w:val="2F682D3A"/>
    <w:lvl w:ilvl="0" w:tplc="603C6EB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2" w15:restartNumberingAfterBreak="0">
    <w:nsid w:val="2643209A"/>
    <w:multiLevelType w:val="hybridMultilevel"/>
    <w:tmpl w:val="2DCC3B84"/>
    <w:lvl w:ilvl="0" w:tplc="26B08B6C">
      <w:start w:val="1"/>
      <w:numFmt w:val="decimal"/>
      <w:lvlText w:val="%1)"/>
      <w:lvlJc w:val="left"/>
      <w:pPr>
        <w:ind w:left="1335" w:hanging="88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15:restartNumberingAfterBreak="0">
    <w:nsid w:val="2C5023F7"/>
    <w:multiLevelType w:val="multilevel"/>
    <w:tmpl w:val="FA5C61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C5F6F9E"/>
    <w:multiLevelType w:val="hybridMultilevel"/>
    <w:tmpl w:val="55F0454C"/>
    <w:lvl w:ilvl="0" w:tplc="9D3A28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FA91DD5"/>
    <w:multiLevelType w:val="hybridMultilevel"/>
    <w:tmpl w:val="B8F29742"/>
    <w:lvl w:ilvl="0" w:tplc="30DA6624">
      <w:start w:val="1"/>
      <w:numFmt w:val="decimal"/>
      <w:suff w:val="space"/>
      <w:lvlText w:val="%1."/>
      <w:lvlJc w:val="left"/>
      <w:pPr>
        <w:ind w:left="1004"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325A6780"/>
    <w:multiLevelType w:val="hybridMultilevel"/>
    <w:tmpl w:val="F5044AFC"/>
    <w:lvl w:ilvl="0" w:tplc="149048BC">
      <w:start w:val="1"/>
      <w:numFmt w:val="decimal"/>
      <w:lvlText w:val="%1."/>
      <w:lvlJc w:val="left"/>
      <w:pPr>
        <w:tabs>
          <w:tab w:val="num" w:pos="900"/>
        </w:tabs>
        <w:ind w:left="90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E53273"/>
    <w:multiLevelType w:val="hybridMultilevel"/>
    <w:tmpl w:val="01E2ACA4"/>
    <w:lvl w:ilvl="0" w:tplc="FDB82940">
      <w:numFmt w:val="bullet"/>
      <w:lvlText w:val="-"/>
      <w:lvlJc w:val="left"/>
      <w:pPr>
        <w:ind w:left="643"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63265F"/>
    <w:multiLevelType w:val="hybridMultilevel"/>
    <w:tmpl w:val="6D7238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42F73A3C"/>
    <w:multiLevelType w:val="hybridMultilevel"/>
    <w:tmpl w:val="D26C2F2C"/>
    <w:lvl w:ilvl="0" w:tplc="F618A41E">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C1B5A"/>
    <w:multiLevelType w:val="hybridMultilevel"/>
    <w:tmpl w:val="4BB6FFFC"/>
    <w:lvl w:ilvl="0" w:tplc="865A9E5A">
      <w:start w:val="4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1" w15:restartNumberingAfterBreak="0">
    <w:nsid w:val="498422A0"/>
    <w:multiLevelType w:val="hybridMultilevel"/>
    <w:tmpl w:val="B8F29742"/>
    <w:lvl w:ilvl="0" w:tplc="FFFFFFFF">
      <w:start w:val="1"/>
      <w:numFmt w:val="decimal"/>
      <w:suff w:val="space"/>
      <w:lvlText w:val="%1."/>
      <w:lvlJc w:val="left"/>
      <w:pPr>
        <w:ind w:left="1004" w:hanging="360"/>
      </w:pPr>
      <w:rPr>
        <w:rFonts w:ascii="Times New Roman" w:hAnsi="Times New Roman" w:cs="Times New Roman"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4F0E08CB"/>
    <w:multiLevelType w:val="hybridMultilevel"/>
    <w:tmpl w:val="29D057B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5C737FA1"/>
    <w:multiLevelType w:val="hybridMultilevel"/>
    <w:tmpl w:val="300243A4"/>
    <w:lvl w:ilvl="0" w:tplc="6C5432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DAA0605"/>
    <w:multiLevelType w:val="hybridMultilevel"/>
    <w:tmpl w:val="0666FB6E"/>
    <w:lvl w:ilvl="0" w:tplc="3E5CD8CE">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5EF93262"/>
    <w:multiLevelType w:val="hybridMultilevel"/>
    <w:tmpl w:val="3CD88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D436F6"/>
    <w:multiLevelType w:val="hybridMultilevel"/>
    <w:tmpl w:val="C8E0B774"/>
    <w:lvl w:ilvl="0" w:tplc="7938C52C">
      <w:start w:val="2"/>
      <w:numFmt w:val="bullet"/>
      <w:suff w:val="space"/>
      <w:lvlText w:val="-"/>
      <w:lvlJc w:val="left"/>
      <w:pPr>
        <w:ind w:left="928" w:hanging="360"/>
      </w:pPr>
      <w:rPr>
        <w:rFonts w:ascii="Times New Roman CYR" w:eastAsia="Times New Roman"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645DA4"/>
    <w:multiLevelType w:val="hybridMultilevel"/>
    <w:tmpl w:val="67E2A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8377A1"/>
    <w:multiLevelType w:val="hybridMultilevel"/>
    <w:tmpl w:val="6CC0976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F4F065B"/>
    <w:multiLevelType w:val="hybridMultilevel"/>
    <w:tmpl w:val="DEAE55EA"/>
    <w:lvl w:ilvl="0" w:tplc="90D25BBE">
      <w:start w:val="6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0" w15:restartNumberingAfterBreak="0">
    <w:nsid w:val="70A70CA7"/>
    <w:multiLevelType w:val="hybridMultilevel"/>
    <w:tmpl w:val="4294AE2A"/>
    <w:lvl w:ilvl="0" w:tplc="A4303BB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9DB0C1E"/>
    <w:multiLevelType w:val="multilevel"/>
    <w:tmpl w:val="1180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FA3712"/>
    <w:multiLevelType w:val="hybridMultilevel"/>
    <w:tmpl w:val="67E2A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5F5E0C"/>
    <w:multiLevelType w:val="hybridMultilevel"/>
    <w:tmpl w:val="FF946F00"/>
    <w:lvl w:ilvl="0" w:tplc="B8366744">
      <w:start w:val="365"/>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34" w15:restartNumberingAfterBreak="0">
    <w:nsid w:val="7BF424F8"/>
    <w:multiLevelType w:val="hybridMultilevel"/>
    <w:tmpl w:val="F094E6C0"/>
    <w:lvl w:ilvl="0" w:tplc="2A1E21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7E8046D7"/>
    <w:multiLevelType w:val="multilevel"/>
    <w:tmpl w:val="B36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765825">
    <w:abstractNumId w:val="16"/>
  </w:num>
  <w:num w:numId="2" w16cid:durableId="234705165">
    <w:abstractNumId w:val="19"/>
  </w:num>
  <w:num w:numId="3" w16cid:durableId="143857349">
    <w:abstractNumId w:val="3"/>
  </w:num>
  <w:num w:numId="4" w16cid:durableId="788931512">
    <w:abstractNumId w:val="4"/>
  </w:num>
  <w:num w:numId="5" w16cid:durableId="1963341599">
    <w:abstractNumId w:val="8"/>
  </w:num>
  <w:num w:numId="6" w16cid:durableId="1908954597">
    <w:abstractNumId w:val="6"/>
  </w:num>
  <w:num w:numId="7" w16cid:durableId="1545017288">
    <w:abstractNumId w:val="18"/>
  </w:num>
  <w:num w:numId="8" w16cid:durableId="1894149478">
    <w:abstractNumId w:val="23"/>
  </w:num>
  <w:num w:numId="9" w16cid:durableId="1249390216">
    <w:abstractNumId w:val="7"/>
  </w:num>
  <w:num w:numId="10" w16cid:durableId="1250850785">
    <w:abstractNumId w:val="10"/>
  </w:num>
  <w:num w:numId="11" w16cid:durableId="1707099341">
    <w:abstractNumId w:val="20"/>
  </w:num>
  <w:num w:numId="12" w16cid:durableId="212889471">
    <w:abstractNumId w:val="29"/>
  </w:num>
  <w:num w:numId="13" w16cid:durableId="1365058694">
    <w:abstractNumId w:val="1"/>
  </w:num>
  <w:num w:numId="14" w16cid:durableId="186413980">
    <w:abstractNumId w:val="34"/>
  </w:num>
  <w:num w:numId="15" w16cid:durableId="1013990171">
    <w:abstractNumId w:val="0"/>
  </w:num>
  <w:num w:numId="16" w16cid:durableId="1303147725">
    <w:abstractNumId w:val="27"/>
  </w:num>
  <w:num w:numId="17" w16cid:durableId="634414457">
    <w:abstractNumId w:val="17"/>
  </w:num>
  <w:num w:numId="18" w16cid:durableId="110631774">
    <w:abstractNumId w:val="5"/>
  </w:num>
  <w:num w:numId="19" w16cid:durableId="508643198">
    <w:abstractNumId w:val="13"/>
  </w:num>
  <w:num w:numId="20" w16cid:durableId="2147117731">
    <w:abstractNumId w:val="26"/>
  </w:num>
  <w:num w:numId="21" w16cid:durableId="1516385531">
    <w:abstractNumId w:val="15"/>
  </w:num>
  <w:num w:numId="22" w16cid:durableId="2111967346">
    <w:abstractNumId w:val="11"/>
  </w:num>
  <w:num w:numId="23" w16cid:durableId="118887503">
    <w:abstractNumId w:val="28"/>
  </w:num>
  <w:num w:numId="24" w16cid:durableId="2146120147">
    <w:abstractNumId w:val="2"/>
  </w:num>
  <w:num w:numId="25" w16cid:durableId="919406870">
    <w:abstractNumId w:val="14"/>
  </w:num>
  <w:num w:numId="26" w16cid:durableId="880047022">
    <w:abstractNumId w:val="22"/>
  </w:num>
  <w:num w:numId="27" w16cid:durableId="923299477">
    <w:abstractNumId w:val="12"/>
  </w:num>
  <w:num w:numId="28" w16cid:durableId="724836994">
    <w:abstractNumId w:val="25"/>
  </w:num>
  <w:num w:numId="29" w16cid:durableId="1504928701">
    <w:abstractNumId w:val="30"/>
  </w:num>
  <w:num w:numId="30" w16cid:durableId="951203176">
    <w:abstractNumId w:val="24"/>
  </w:num>
  <w:num w:numId="31" w16cid:durableId="1145273248">
    <w:abstractNumId w:val="32"/>
  </w:num>
  <w:num w:numId="32" w16cid:durableId="926964664">
    <w:abstractNumId w:val="9"/>
  </w:num>
  <w:num w:numId="33" w16cid:durableId="522062974">
    <w:abstractNumId w:val="5"/>
  </w:num>
  <w:num w:numId="34" w16cid:durableId="1459763946">
    <w:abstractNumId w:val="13"/>
  </w:num>
  <w:num w:numId="35" w16cid:durableId="1849634493">
    <w:abstractNumId w:val="21"/>
  </w:num>
  <w:num w:numId="36" w16cid:durableId="2013798566">
    <w:abstractNumId w:val="35"/>
  </w:num>
  <w:num w:numId="37" w16cid:durableId="1752585837">
    <w:abstractNumId w:val="31"/>
  </w:num>
  <w:num w:numId="38" w16cid:durableId="10897363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5F"/>
    <w:rsid w:val="00002952"/>
    <w:rsid w:val="00016B45"/>
    <w:rsid w:val="000248E5"/>
    <w:rsid w:val="00033F71"/>
    <w:rsid w:val="00035616"/>
    <w:rsid w:val="00035BEA"/>
    <w:rsid w:val="000415DB"/>
    <w:rsid w:val="00044DAB"/>
    <w:rsid w:val="00044F72"/>
    <w:rsid w:val="000569A1"/>
    <w:rsid w:val="00061464"/>
    <w:rsid w:val="00065108"/>
    <w:rsid w:val="00070145"/>
    <w:rsid w:val="0008176F"/>
    <w:rsid w:val="00086A09"/>
    <w:rsid w:val="00095195"/>
    <w:rsid w:val="00096E13"/>
    <w:rsid w:val="000A1D41"/>
    <w:rsid w:val="000B7269"/>
    <w:rsid w:val="000B7396"/>
    <w:rsid w:val="000C1EBC"/>
    <w:rsid w:val="000C20D1"/>
    <w:rsid w:val="000D4992"/>
    <w:rsid w:val="000D4A37"/>
    <w:rsid w:val="000D7604"/>
    <w:rsid w:val="000E278F"/>
    <w:rsid w:val="000E48C2"/>
    <w:rsid w:val="000E66D2"/>
    <w:rsid w:val="000F2CAC"/>
    <w:rsid w:val="000F415D"/>
    <w:rsid w:val="000F5851"/>
    <w:rsid w:val="00100262"/>
    <w:rsid w:val="00100CE8"/>
    <w:rsid w:val="0011338E"/>
    <w:rsid w:val="0012262F"/>
    <w:rsid w:val="00125690"/>
    <w:rsid w:val="00130252"/>
    <w:rsid w:val="001318A1"/>
    <w:rsid w:val="00133F02"/>
    <w:rsid w:val="00135847"/>
    <w:rsid w:val="00143619"/>
    <w:rsid w:val="001451BD"/>
    <w:rsid w:val="00146AA4"/>
    <w:rsid w:val="001501C7"/>
    <w:rsid w:val="001568A7"/>
    <w:rsid w:val="00160DAE"/>
    <w:rsid w:val="00161125"/>
    <w:rsid w:val="00163E07"/>
    <w:rsid w:val="00180FA5"/>
    <w:rsid w:val="00184FC5"/>
    <w:rsid w:val="001949B1"/>
    <w:rsid w:val="001967B9"/>
    <w:rsid w:val="001C289F"/>
    <w:rsid w:val="001C2CF7"/>
    <w:rsid w:val="001C5F6D"/>
    <w:rsid w:val="001C6E22"/>
    <w:rsid w:val="001C702C"/>
    <w:rsid w:val="001D594E"/>
    <w:rsid w:val="001F39F6"/>
    <w:rsid w:val="001F4A9E"/>
    <w:rsid w:val="00204C52"/>
    <w:rsid w:val="0021241D"/>
    <w:rsid w:val="002148CA"/>
    <w:rsid w:val="0022611B"/>
    <w:rsid w:val="00226578"/>
    <w:rsid w:val="00227421"/>
    <w:rsid w:val="00232C33"/>
    <w:rsid w:val="00232D62"/>
    <w:rsid w:val="00235674"/>
    <w:rsid w:val="00236580"/>
    <w:rsid w:val="00236B27"/>
    <w:rsid w:val="00250063"/>
    <w:rsid w:val="00252A99"/>
    <w:rsid w:val="00253093"/>
    <w:rsid w:val="002530E3"/>
    <w:rsid w:val="002639FD"/>
    <w:rsid w:val="0027061B"/>
    <w:rsid w:val="002744C7"/>
    <w:rsid w:val="00275564"/>
    <w:rsid w:val="002838BF"/>
    <w:rsid w:val="00297832"/>
    <w:rsid w:val="002B59E5"/>
    <w:rsid w:val="002B65A3"/>
    <w:rsid w:val="002B7971"/>
    <w:rsid w:val="002C3D05"/>
    <w:rsid w:val="002D55AC"/>
    <w:rsid w:val="002F71E9"/>
    <w:rsid w:val="0031246E"/>
    <w:rsid w:val="00317198"/>
    <w:rsid w:val="0032162B"/>
    <w:rsid w:val="00323B7E"/>
    <w:rsid w:val="00332433"/>
    <w:rsid w:val="00340A91"/>
    <w:rsid w:val="00344185"/>
    <w:rsid w:val="00350203"/>
    <w:rsid w:val="00355BD4"/>
    <w:rsid w:val="0036378C"/>
    <w:rsid w:val="0037780B"/>
    <w:rsid w:val="003802CC"/>
    <w:rsid w:val="003838B9"/>
    <w:rsid w:val="00384374"/>
    <w:rsid w:val="00386792"/>
    <w:rsid w:val="00386E40"/>
    <w:rsid w:val="003914E2"/>
    <w:rsid w:val="003B015C"/>
    <w:rsid w:val="003B11E7"/>
    <w:rsid w:val="003B170A"/>
    <w:rsid w:val="003D7DA2"/>
    <w:rsid w:val="003E2F91"/>
    <w:rsid w:val="003F0BFC"/>
    <w:rsid w:val="003F15FE"/>
    <w:rsid w:val="003F674B"/>
    <w:rsid w:val="00400FC3"/>
    <w:rsid w:val="004032C9"/>
    <w:rsid w:val="00407A3A"/>
    <w:rsid w:val="00414A34"/>
    <w:rsid w:val="00420BEE"/>
    <w:rsid w:val="00420CDA"/>
    <w:rsid w:val="00421443"/>
    <w:rsid w:val="00437674"/>
    <w:rsid w:val="00446442"/>
    <w:rsid w:val="00447914"/>
    <w:rsid w:val="00451E80"/>
    <w:rsid w:val="00457CA1"/>
    <w:rsid w:val="00465878"/>
    <w:rsid w:val="00480F5D"/>
    <w:rsid w:val="00483778"/>
    <w:rsid w:val="00490BEB"/>
    <w:rsid w:val="004913B3"/>
    <w:rsid w:val="004A6795"/>
    <w:rsid w:val="004B0536"/>
    <w:rsid w:val="004B26FC"/>
    <w:rsid w:val="004C176B"/>
    <w:rsid w:val="004C7ED7"/>
    <w:rsid w:val="004E28C2"/>
    <w:rsid w:val="004E3CEE"/>
    <w:rsid w:val="004E4326"/>
    <w:rsid w:val="004F1AD5"/>
    <w:rsid w:val="004F7EE6"/>
    <w:rsid w:val="00515C85"/>
    <w:rsid w:val="00522253"/>
    <w:rsid w:val="00526E34"/>
    <w:rsid w:val="00527674"/>
    <w:rsid w:val="00533676"/>
    <w:rsid w:val="00540453"/>
    <w:rsid w:val="005442A8"/>
    <w:rsid w:val="00554942"/>
    <w:rsid w:val="00554965"/>
    <w:rsid w:val="00555423"/>
    <w:rsid w:val="00560BDA"/>
    <w:rsid w:val="0056592C"/>
    <w:rsid w:val="0056619C"/>
    <w:rsid w:val="005860C9"/>
    <w:rsid w:val="005C2C95"/>
    <w:rsid w:val="005E2CB7"/>
    <w:rsid w:val="005E5A65"/>
    <w:rsid w:val="00604652"/>
    <w:rsid w:val="00606012"/>
    <w:rsid w:val="00615EDF"/>
    <w:rsid w:val="00630F4C"/>
    <w:rsid w:val="006448DF"/>
    <w:rsid w:val="006522B3"/>
    <w:rsid w:val="006524AA"/>
    <w:rsid w:val="00652723"/>
    <w:rsid w:val="0065432D"/>
    <w:rsid w:val="0066278E"/>
    <w:rsid w:val="00673B82"/>
    <w:rsid w:val="006752A2"/>
    <w:rsid w:val="00677E73"/>
    <w:rsid w:val="00684F6A"/>
    <w:rsid w:val="00686038"/>
    <w:rsid w:val="006860AD"/>
    <w:rsid w:val="00686CF5"/>
    <w:rsid w:val="00693D41"/>
    <w:rsid w:val="006A356E"/>
    <w:rsid w:val="006A7C1C"/>
    <w:rsid w:val="006B79A5"/>
    <w:rsid w:val="006C07B5"/>
    <w:rsid w:val="006C69D5"/>
    <w:rsid w:val="006D0E90"/>
    <w:rsid w:val="006E45D5"/>
    <w:rsid w:val="006F07CA"/>
    <w:rsid w:val="006F230C"/>
    <w:rsid w:val="006F336C"/>
    <w:rsid w:val="006F7A42"/>
    <w:rsid w:val="007142C7"/>
    <w:rsid w:val="00714E9D"/>
    <w:rsid w:val="0072627C"/>
    <w:rsid w:val="00735C38"/>
    <w:rsid w:val="0074305F"/>
    <w:rsid w:val="00745DF6"/>
    <w:rsid w:val="007608EF"/>
    <w:rsid w:val="00772ADD"/>
    <w:rsid w:val="00772E6C"/>
    <w:rsid w:val="0077694F"/>
    <w:rsid w:val="00777354"/>
    <w:rsid w:val="00790AAC"/>
    <w:rsid w:val="00797D02"/>
    <w:rsid w:val="007A2BFF"/>
    <w:rsid w:val="007B682E"/>
    <w:rsid w:val="007C4F19"/>
    <w:rsid w:val="007C6007"/>
    <w:rsid w:val="007D3888"/>
    <w:rsid w:val="007D55CA"/>
    <w:rsid w:val="007D6C28"/>
    <w:rsid w:val="007E1E0F"/>
    <w:rsid w:val="007F489F"/>
    <w:rsid w:val="00804FD0"/>
    <w:rsid w:val="00820D78"/>
    <w:rsid w:val="008244DE"/>
    <w:rsid w:val="00833932"/>
    <w:rsid w:val="0083656F"/>
    <w:rsid w:val="008371E4"/>
    <w:rsid w:val="00850CA9"/>
    <w:rsid w:val="008524D0"/>
    <w:rsid w:val="0085557D"/>
    <w:rsid w:val="0086193E"/>
    <w:rsid w:val="008637EA"/>
    <w:rsid w:val="00870458"/>
    <w:rsid w:val="00872B69"/>
    <w:rsid w:val="0087457D"/>
    <w:rsid w:val="008776BC"/>
    <w:rsid w:val="008860D3"/>
    <w:rsid w:val="00887FD1"/>
    <w:rsid w:val="008A0AEC"/>
    <w:rsid w:val="008A2E06"/>
    <w:rsid w:val="008A2E8E"/>
    <w:rsid w:val="008A362C"/>
    <w:rsid w:val="008B569B"/>
    <w:rsid w:val="008C33E7"/>
    <w:rsid w:val="008C5706"/>
    <w:rsid w:val="008C7F74"/>
    <w:rsid w:val="008E6CAC"/>
    <w:rsid w:val="00903FF9"/>
    <w:rsid w:val="00906048"/>
    <w:rsid w:val="00910D73"/>
    <w:rsid w:val="009340A0"/>
    <w:rsid w:val="00934CEA"/>
    <w:rsid w:val="0094416A"/>
    <w:rsid w:val="00946E9A"/>
    <w:rsid w:val="00954B8B"/>
    <w:rsid w:val="009563CC"/>
    <w:rsid w:val="00956747"/>
    <w:rsid w:val="0096088F"/>
    <w:rsid w:val="00965F06"/>
    <w:rsid w:val="009663BA"/>
    <w:rsid w:val="0097246B"/>
    <w:rsid w:val="00980F77"/>
    <w:rsid w:val="00981F14"/>
    <w:rsid w:val="00982C0E"/>
    <w:rsid w:val="009852B4"/>
    <w:rsid w:val="009877AC"/>
    <w:rsid w:val="009A117A"/>
    <w:rsid w:val="009A1D22"/>
    <w:rsid w:val="009A4348"/>
    <w:rsid w:val="009A4F4B"/>
    <w:rsid w:val="009A5DE7"/>
    <w:rsid w:val="009B7670"/>
    <w:rsid w:val="009B7D40"/>
    <w:rsid w:val="009C2F63"/>
    <w:rsid w:val="009C7C9C"/>
    <w:rsid w:val="009D013F"/>
    <w:rsid w:val="009D551D"/>
    <w:rsid w:val="009E00A9"/>
    <w:rsid w:val="009E2486"/>
    <w:rsid w:val="009E2CA6"/>
    <w:rsid w:val="009E654F"/>
    <w:rsid w:val="009F2AF9"/>
    <w:rsid w:val="009F397C"/>
    <w:rsid w:val="00A03186"/>
    <w:rsid w:val="00A06487"/>
    <w:rsid w:val="00A06DBB"/>
    <w:rsid w:val="00A17CB1"/>
    <w:rsid w:val="00A21AFD"/>
    <w:rsid w:val="00A27140"/>
    <w:rsid w:val="00A35459"/>
    <w:rsid w:val="00A37E50"/>
    <w:rsid w:val="00A419C6"/>
    <w:rsid w:val="00A452F7"/>
    <w:rsid w:val="00A53A85"/>
    <w:rsid w:val="00A61586"/>
    <w:rsid w:val="00A6222A"/>
    <w:rsid w:val="00A638A3"/>
    <w:rsid w:val="00A67A88"/>
    <w:rsid w:val="00A71910"/>
    <w:rsid w:val="00A7697D"/>
    <w:rsid w:val="00A800D2"/>
    <w:rsid w:val="00A87368"/>
    <w:rsid w:val="00A91E50"/>
    <w:rsid w:val="00AA205E"/>
    <w:rsid w:val="00AA691E"/>
    <w:rsid w:val="00AA708C"/>
    <w:rsid w:val="00AB08A7"/>
    <w:rsid w:val="00AC06D5"/>
    <w:rsid w:val="00AC2C43"/>
    <w:rsid w:val="00AE333D"/>
    <w:rsid w:val="00AF6260"/>
    <w:rsid w:val="00B0575C"/>
    <w:rsid w:val="00B06822"/>
    <w:rsid w:val="00B0779B"/>
    <w:rsid w:val="00B13010"/>
    <w:rsid w:val="00B209B9"/>
    <w:rsid w:val="00B26866"/>
    <w:rsid w:val="00B27FCE"/>
    <w:rsid w:val="00B32D39"/>
    <w:rsid w:val="00B47511"/>
    <w:rsid w:val="00B541C0"/>
    <w:rsid w:val="00B547AF"/>
    <w:rsid w:val="00B60D4A"/>
    <w:rsid w:val="00B64AC5"/>
    <w:rsid w:val="00B67103"/>
    <w:rsid w:val="00B71816"/>
    <w:rsid w:val="00B86C59"/>
    <w:rsid w:val="00B921D2"/>
    <w:rsid w:val="00B93FC7"/>
    <w:rsid w:val="00BA7F98"/>
    <w:rsid w:val="00BB2406"/>
    <w:rsid w:val="00BB2555"/>
    <w:rsid w:val="00BC3A84"/>
    <w:rsid w:val="00BD2032"/>
    <w:rsid w:val="00BD3CC0"/>
    <w:rsid w:val="00BE0F42"/>
    <w:rsid w:val="00BE738D"/>
    <w:rsid w:val="00BF703C"/>
    <w:rsid w:val="00C01323"/>
    <w:rsid w:val="00C06390"/>
    <w:rsid w:val="00C10641"/>
    <w:rsid w:val="00C12696"/>
    <w:rsid w:val="00C14A34"/>
    <w:rsid w:val="00C22BAB"/>
    <w:rsid w:val="00C23529"/>
    <w:rsid w:val="00C269E9"/>
    <w:rsid w:val="00C31560"/>
    <w:rsid w:val="00C51658"/>
    <w:rsid w:val="00C6066C"/>
    <w:rsid w:val="00C77766"/>
    <w:rsid w:val="00C804D4"/>
    <w:rsid w:val="00C979DE"/>
    <w:rsid w:val="00CA3976"/>
    <w:rsid w:val="00CC374B"/>
    <w:rsid w:val="00CD11FD"/>
    <w:rsid w:val="00CE192C"/>
    <w:rsid w:val="00CF41DD"/>
    <w:rsid w:val="00D01516"/>
    <w:rsid w:val="00D117D3"/>
    <w:rsid w:val="00D27DBF"/>
    <w:rsid w:val="00D31AC2"/>
    <w:rsid w:val="00D32D9D"/>
    <w:rsid w:val="00D35BE9"/>
    <w:rsid w:val="00D40F89"/>
    <w:rsid w:val="00D52A10"/>
    <w:rsid w:val="00D63FAC"/>
    <w:rsid w:val="00D74B89"/>
    <w:rsid w:val="00D76421"/>
    <w:rsid w:val="00D80C67"/>
    <w:rsid w:val="00D90EC2"/>
    <w:rsid w:val="00D93BD4"/>
    <w:rsid w:val="00DD08B8"/>
    <w:rsid w:val="00DD2D7B"/>
    <w:rsid w:val="00DD61D5"/>
    <w:rsid w:val="00DE0B72"/>
    <w:rsid w:val="00DE0F02"/>
    <w:rsid w:val="00DE3881"/>
    <w:rsid w:val="00DE38C6"/>
    <w:rsid w:val="00DE7455"/>
    <w:rsid w:val="00DF4CDC"/>
    <w:rsid w:val="00DF5AD5"/>
    <w:rsid w:val="00DF5C70"/>
    <w:rsid w:val="00DF6313"/>
    <w:rsid w:val="00E23353"/>
    <w:rsid w:val="00E23F25"/>
    <w:rsid w:val="00E245B8"/>
    <w:rsid w:val="00E272D5"/>
    <w:rsid w:val="00E30BF2"/>
    <w:rsid w:val="00E45D2A"/>
    <w:rsid w:val="00E50D92"/>
    <w:rsid w:val="00E616D2"/>
    <w:rsid w:val="00E706F5"/>
    <w:rsid w:val="00E73BBD"/>
    <w:rsid w:val="00E75799"/>
    <w:rsid w:val="00E75C94"/>
    <w:rsid w:val="00E8460D"/>
    <w:rsid w:val="00E85B93"/>
    <w:rsid w:val="00E8624E"/>
    <w:rsid w:val="00E93620"/>
    <w:rsid w:val="00E9715A"/>
    <w:rsid w:val="00EA1EF1"/>
    <w:rsid w:val="00EA64AD"/>
    <w:rsid w:val="00EB3958"/>
    <w:rsid w:val="00EB3BCA"/>
    <w:rsid w:val="00EC0EEC"/>
    <w:rsid w:val="00ED08D4"/>
    <w:rsid w:val="00ED7A8B"/>
    <w:rsid w:val="00EE7A89"/>
    <w:rsid w:val="00EF1846"/>
    <w:rsid w:val="00EF320D"/>
    <w:rsid w:val="00F10108"/>
    <w:rsid w:val="00F2272C"/>
    <w:rsid w:val="00F43233"/>
    <w:rsid w:val="00F4565A"/>
    <w:rsid w:val="00F67D18"/>
    <w:rsid w:val="00F76818"/>
    <w:rsid w:val="00F81997"/>
    <w:rsid w:val="00F82C59"/>
    <w:rsid w:val="00F85006"/>
    <w:rsid w:val="00FA1C28"/>
    <w:rsid w:val="00FB45E0"/>
    <w:rsid w:val="00FC3FD4"/>
    <w:rsid w:val="00FC5885"/>
    <w:rsid w:val="00FE2894"/>
    <w:rsid w:val="00FF0141"/>
    <w:rsid w:val="00FF0B8F"/>
    <w:rsid w:val="00FF65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8A05"/>
  <w15:docId w15:val="{00F86344-39BD-48AB-96DE-E640BBC5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0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305F"/>
    <w:pPr>
      <w:keepNext/>
      <w:spacing w:before="240" w:after="60"/>
      <w:jc w:val="center"/>
      <w:outlineLvl w:val="0"/>
    </w:pPr>
    <w:rPr>
      <w:b/>
      <w:bCs/>
      <w:kern w:val="32"/>
      <w:sz w:val="28"/>
      <w:szCs w:val="28"/>
    </w:rPr>
  </w:style>
  <w:style w:type="paragraph" w:styleId="2">
    <w:name w:val="heading 2"/>
    <w:basedOn w:val="a"/>
    <w:next w:val="a"/>
    <w:link w:val="20"/>
    <w:qFormat/>
    <w:rsid w:val="0074305F"/>
    <w:pPr>
      <w:keepNext/>
      <w:jc w:val="both"/>
      <w:outlineLvl w:val="1"/>
    </w:pPr>
    <w:rPr>
      <w:b/>
      <w:bCs/>
      <w:i/>
      <w:iCs/>
    </w:rPr>
  </w:style>
  <w:style w:type="paragraph" w:styleId="3">
    <w:name w:val="heading 3"/>
    <w:aliases w:val=" Знак, Знак Знак"/>
    <w:basedOn w:val="a"/>
    <w:next w:val="a"/>
    <w:link w:val="30"/>
    <w:qFormat/>
    <w:rsid w:val="0074305F"/>
    <w:pPr>
      <w:keepNext/>
      <w:spacing w:before="240" w:after="60"/>
      <w:outlineLvl w:val="2"/>
    </w:pPr>
    <w:rPr>
      <w:rFonts w:ascii="Arial" w:hAnsi="Arial" w:cs="Arial"/>
      <w:b/>
      <w:bCs/>
      <w:sz w:val="26"/>
      <w:szCs w:val="26"/>
    </w:rPr>
  </w:style>
  <w:style w:type="paragraph" w:styleId="9">
    <w:name w:val="heading 9"/>
    <w:basedOn w:val="a"/>
    <w:next w:val="a"/>
    <w:link w:val="90"/>
    <w:qFormat/>
    <w:rsid w:val="0074305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305F"/>
    <w:rPr>
      <w:rFonts w:ascii="Times New Roman" w:eastAsia="Times New Roman" w:hAnsi="Times New Roman" w:cs="Times New Roman"/>
      <w:b/>
      <w:bCs/>
      <w:kern w:val="32"/>
      <w:sz w:val="28"/>
      <w:szCs w:val="28"/>
      <w:lang w:eastAsia="ru-RU"/>
    </w:rPr>
  </w:style>
  <w:style w:type="character" w:customStyle="1" w:styleId="20">
    <w:name w:val="Заголовок 2 Знак"/>
    <w:basedOn w:val="a0"/>
    <w:link w:val="2"/>
    <w:rsid w:val="0074305F"/>
    <w:rPr>
      <w:rFonts w:ascii="Times New Roman" w:eastAsia="Times New Roman" w:hAnsi="Times New Roman" w:cs="Times New Roman"/>
      <w:b/>
      <w:bCs/>
      <w:i/>
      <w:iCs/>
      <w:sz w:val="24"/>
      <w:szCs w:val="24"/>
      <w:lang w:eastAsia="ru-RU"/>
    </w:rPr>
  </w:style>
  <w:style w:type="character" w:customStyle="1" w:styleId="30">
    <w:name w:val="Заголовок 3 Знак"/>
    <w:aliases w:val=" Знак Знак1, Знак Знак Знак"/>
    <w:basedOn w:val="a0"/>
    <w:link w:val="3"/>
    <w:rsid w:val="0074305F"/>
    <w:rPr>
      <w:rFonts w:ascii="Arial" w:eastAsia="Times New Roman" w:hAnsi="Arial" w:cs="Arial"/>
      <w:b/>
      <w:bCs/>
      <w:sz w:val="26"/>
      <w:szCs w:val="26"/>
      <w:lang w:eastAsia="ru-RU"/>
    </w:rPr>
  </w:style>
  <w:style w:type="character" w:customStyle="1" w:styleId="90">
    <w:name w:val="Заголовок 9 Знак"/>
    <w:basedOn w:val="a0"/>
    <w:link w:val="9"/>
    <w:rsid w:val="0074305F"/>
    <w:rPr>
      <w:rFonts w:ascii="Arial" w:eastAsia="Times New Roman" w:hAnsi="Arial" w:cs="Arial"/>
      <w:lang w:eastAsia="ru-RU"/>
    </w:rPr>
  </w:style>
  <w:style w:type="paragraph" w:styleId="a3">
    <w:name w:val="Block Text"/>
    <w:basedOn w:val="a"/>
    <w:rsid w:val="0074305F"/>
    <w:pPr>
      <w:tabs>
        <w:tab w:val="left" w:pos="9923"/>
      </w:tabs>
      <w:ind w:left="720" w:right="23"/>
      <w:jc w:val="both"/>
    </w:pPr>
    <w:rPr>
      <w:b/>
      <w:sz w:val="28"/>
      <w:szCs w:val="20"/>
    </w:rPr>
  </w:style>
  <w:style w:type="paragraph" w:styleId="a4">
    <w:name w:val="Body Text Indent"/>
    <w:basedOn w:val="a"/>
    <w:link w:val="a5"/>
    <w:rsid w:val="0074305F"/>
    <w:pPr>
      <w:spacing w:after="120"/>
      <w:ind w:left="283"/>
    </w:pPr>
  </w:style>
  <w:style w:type="character" w:customStyle="1" w:styleId="a5">
    <w:name w:val="Основний текст з відступом Знак"/>
    <w:basedOn w:val="a0"/>
    <w:link w:val="a4"/>
    <w:rsid w:val="0074305F"/>
    <w:rPr>
      <w:rFonts w:ascii="Times New Roman" w:eastAsia="Times New Roman" w:hAnsi="Times New Roman" w:cs="Times New Roman"/>
      <w:sz w:val="24"/>
      <w:szCs w:val="24"/>
      <w:lang w:eastAsia="ru-RU"/>
    </w:rPr>
  </w:style>
  <w:style w:type="paragraph" w:styleId="31">
    <w:name w:val="Body Text 3"/>
    <w:basedOn w:val="a"/>
    <w:link w:val="32"/>
    <w:rsid w:val="0074305F"/>
    <w:pPr>
      <w:spacing w:after="120"/>
    </w:pPr>
    <w:rPr>
      <w:sz w:val="16"/>
      <w:szCs w:val="16"/>
    </w:rPr>
  </w:style>
  <w:style w:type="character" w:customStyle="1" w:styleId="32">
    <w:name w:val="Основний текст 3 Знак"/>
    <w:basedOn w:val="a0"/>
    <w:link w:val="31"/>
    <w:rsid w:val="0074305F"/>
    <w:rPr>
      <w:rFonts w:ascii="Times New Roman" w:eastAsia="Times New Roman" w:hAnsi="Times New Roman" w:cs="Times New Roman"/>
      <w:sz w:val="16"/>
      <w:szCs w:val="16"/>
      <w:lang w:eastAsia="ru-RU"/>
    </w:rPr>
  </w:style>
  <w:style w:type="table" w:styleId="a6">
    <w:name w:val="Table Grid"/>
    <w:basedOn w:val="a1"/>
    <w:rsid w:val="0074305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74305F"/>
    <w:pPr>
      <w:tabs>
        <w:tab w:val="center" w:pos="4677"/>
        <w:tab w:val="right" w:pos="9355"/>
      </w:tabs>
    </w:pPr>
    <w:rPr>
      <w:lang w:val="ru-RU"/>
    </w:rPr>
  </w:style>
  <w:style w:type="character" w:customStyle="1" w:styleId="a8">
    <w:name w:val="Нижній колонтитул Знак"/>
    <w:basedOn w:val="a0"/>
    <w:link w:val="a7"/>
    <w:uiPriority w:val="99"/>
    <w:rsid w:val="0074305F"/>
    <w:rPr>
      <w:rFonts w:ascii="Times New Roman" w:eastAsia="Times New Roman" w:hAnsi="Times New Roman" w:cs="Times New Roman"/>
      <w:sz w:val="24"/>
      <w:szCs w:val="24"/>
      <w:lang w:val="ru-RU" w:eastAsia="ru-RU"/>
    </w:rPr>
  </w:style>
  <w:style w:type="paragraph" w:styleId="a9">
    <w:name w:val="header"/>
    <w:basedOn w:val="a"/>
    <w:link w:val="aa"/>
    <w:rsid w:val="0074305F"/>
    <w:pPr>
      <w:tabs>
        <w:tab w:val="center" w:pos="4153"/>
        <w:tab w:val="right" w:pos="8306"/>
      </w:tabs>
    </w:pPr>
    <w:rPr>
      <w:lang w:val="ru-RU"/>
    </w:rPr>
  </w:style>
  <w:style w:type="character" w:customStyle="1" w:styleId="aa">
    <w:name w:val="Верхній колонтитул Знак"/>
    <w:basedOn w:val="a0"/>
    <w:link w:val="a9"/>
    <w:rsid w:val="0074305F"/>
    <w:rPr>
      <w:rFonts w:ascii="Times New Roman" w:eastAsia="Times New Roman" w:hAnsi="Times New Roman" w:cs="Times New Roman"/>
      <w:sz w:val="24"/>
      <w:szCs w:val="24"/>
      <w:lang w:val="ru-RU" w:eastAsia="ru-RU"/>
    </w:rPr>
  </w:style>
  <w:style w:type="paragraph" w:customStyle="1" w:styleId="11">
    <w:name w:val="Обычный1"/>
    <w:rsid w:val="0074305F"/>
    <w:pPr>
      <w:spacing w:after="0" w:line="240" w:lineRule="auto"/>
    </w:pPr>
    <w:rPr>
      <w:rFonts w:ascii="Times New Roman" w:eastAsia="Times New Roman" w:hAnsi="Times New Roman" w:cs="Times New Roman"/>
      <w:sz w:val="24"/>
      <w:szCs w:val="20"/>
      <w:lang w:val="en-US" w:eastAsia="ru-RU"/>
    </w:rPr>
  </w:style>
  <w:style w:type="paragraph" w:styleId="21">
    <w:name w:val="Body Text 2"/>
    <w:basedOn w:val="a"/>
    <w:link w:val="22"/>
    <w:rsid w:val="0074305F"/>
    <w:pPr>
      <w:spacing w:after="120" w:line="480" w:lineRule="auto"/>
    </w:pPr>
  </w:style>
  <w:style w:type="character" w:customStyle="1" w:styleId="22">
    <w:name w:val="Основний текст 2 Знак"/>
    <w:basedOn w:val="a0"/>
    <w:link w:val="21"/>
    <w:rsid w:val="0074305F"/>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74305F"/>
    <w:pPr>
      <w:suppressAutoHyphens/>
      <w:spacing w:after="120" w:line="480" w:lineRule="auto"/>
      <w:ind w:left="283"/>
    </w:pPr>
    <w:rPr>
      <w:lang w:eastAsia="ar-SA"/>
    </w:rPr>
  </w:style>
  <w:style w:type="character" w:styleId="ab">
    <w:name w:val="page number"/>
    <w:basedOn w:val="a0"/>
    <w:rsid w:val="0074305F"/>
  </w:style>
  <w:style w:type="character" w:styleId="ac">
    <w:name w:val="Hyperlink"/>
    <w:uiPriority w:val="99"/>
    <w:rsid w:val="0074305F"/>
    <w:rPr>
      <w:color w:val="0000FF"/>
      <w:u w:val="single"/>
    </w:rPr>
  </w:style>
  <w:style w:type="paragraph" w:customStyle="1" w:styleId="33">
    <w:name w:val="????????? 3"/>
    <w:basedOn w:val="a"/>
    <w:next w:val="a"/>
    <w:rsid w:val="0074305F"/>
    <w:pPr>
      <w:keepNext/>
      <w:overflowPunct w:val="0"/>
      <w:autoSpaceDE w:val="0"/>
      <w:spacing w:before="240" w:after="60" w:line="360" w:lineRule="auto"/>
      <w:ind w:left="567"/>
      <w:textAlignment w:val="baseline"/>
    </w:pPr>
    <w:rPr>
      <w:rFonts w:ascii="Arial" w:hAnsi="Arial"/>
      <w:szCs w:val="20"/>
      <w:lang w:val="ru-RU" w:eastAsia="ar-SA"/>
    </w:rPr>
  </w:style>
  <w:style w:type="paragraph" w:styleId="23">
    <w:name w:val="Body Text Indent 2"/>
    <w:basedOn w:val="a"/>
    <w:link w:val="24"/>
    <w:rsid w:val="0074305F"/>
    <w:pPr>
      <w:spacing w:after="120" w:line="480" w:lineRule="auto"/>
      <w:ind w:left="283"/>
    </w:pPr>
  </w:style>
  <w:style w:type="character" w:customStyle="1" w:styleId="24">
    <w:name w:val="Основний текст з відступом 2 Знак"/>
    <w:basedOn w:val="a0"/>
    <w:link w:val="23"/>
    <w:rsid w:val="0074305F"/>
    <w:rPr>
      <w:rFonts w:ascii="Times New Roman" w:eastAsia="Times New Roman" w:hAnsi="Times New Roman" w:cs="Times New Roman"/>
      <w:sz w:val="24"/>
      <w:szCs w:val="24"/>
      <w:lang w:eastAsia="ru-RU"/>
    </w:rPr>
  </w:style>
  <w:style w:type="character" w:customStyle="1" w:styleId="FontStyle25">
    <w:name w:val="Font Style25"/>
    <w:uiPriority w:val="99"/>
    <w:rsid w:val="0074305F"/>
    <w:rPr>
      <w:rFonts w:ascii="Arial" w:hAnsi="Arial"/>
      <w:sz w:val="26"/>
    </w:rPr>
  </w:style>
  <w:style w:type="character" w:customStyle="1" w:styleId="postbody">
    <w:name w:val="postbody"/>
    <w:rsid w:val="0074305F"/>
  </w:style>
  <w:style w:type="paragraph" w:styleId="ad">
    <w:name w:val="Intense Quote"/>
    <w:basedOn w:val="a"/>
    <w:next w:val="a"/>
    <w:link w:val="ae"/>
    <w:uiPriority w:val="30"/>
    <w:qFormat/>
    <w:rsid w:val="0074305F"/>
    <w:pPr>
      <w:pBdr>
        <w:bottom w:val="single" w:sz="4" w:space="4" w:color="4F81BD"/>
      </w:pBdr>
      <w:spacing w:before="200" w:after="280" w:line="276" w:lineRule="auto"/>
      <w:ind w:left="936" w:right="936"/>
    </w:pPr>
    <w:rPr>
      <w:rFonts w:ascii="Calibri" w:hAnsi="Calibri"/>
      <w:b/>
      <w:bCs/>
      <w:i/>
      <w:iCs/>
      <w:color w:val="4F81BD"/>
      <w:sz w:val="22"/>
      <w:szCs w:val="22"/>
      <w:lang w:eastAsia="uk-UA"/>
    </w:rPr>
  </w:style>
  <w:style w:type="character" w:customStyle="1" w:styleId="ae">
    <w:name w:val="Насичена цитата Знак"/>
    <w:basedOn w:val="a0"/>
    <w:link w:val="ad"/>
    <w:uiPriority w:val="30"/>
    <w:rsid w:val="0074305F"/>
    <w:rPr>
      <w:rFonts w:ascii="Calibri" w:eastAsia="Times New Roman" w:hAnsi="Calibri" w:cs="Times New Roman"/>
      <w:b/>
      <w:bCs/>
      <w:i/>
      <w:iCs/>
      <w:color w:val="4F81BD"/>
      <w:lang w:eastAsia="uk-UA"/>
    </w:rPr>
  </w:style>
  <w:style w:type="paragraph" w:styleId="af">
    <w:name w:val="Balloon Text"/>
    <w:basedOn w:val="a"/>
    <w:link w:val="af0"/>
    <w:uiPriority w:val="99"/>
    <w:semiHidden/>
    <w:unhideWhenUsed/>
    <w:rsid w:val="0074305F"/>
    <w:rPr>
      <w:rFonts w:ascii="Tahoma" w:hAnsi="Tahoma" w:cs="Tahoma"/>
      <w:sz w:val="16"/>
      <w:szCs w:val="16"/>
    </w:rPr>
  </w:style>
  <w:style w:type="character" w:customStyle="1" w:styleId="af0">
    <w:name w:val="Текст у виносці Знак"/>
    <w:basedOn w:val="a0"/>
    <w:link w:val="af"/>
    <w:uiPriority w:val="99"/>
    <w:semiHidden/>
    <w:rsid w:val="0074305F"/>
    <w:rPr>
      <w:rFonts w:ascii="Tahoma" w:eastAsia="Times New Roman" w:hAnsi="Tahoma" w:cs="Tahoma"/>
      <w:sz w:val="16"/>
      <w:szCs w:val="16"/>
      <w:lang w:eastAsia="ru-RU"/>
    </w:rPr>
  </w:style>
  <w:style w:type="character" w:customStyle="1" w:styleId="hps">
    <w:name w:val="hps"/>
    <w:rsid w:val="0074305F"/>
  </w:style>
  <w:style w:type="paragraph" w:styleId="af1">
    <w:name w:val="Body Text"/>
    <w:basedOn w:val="a"/>
    <w:link w:val="af2"/>
    <w:uiPriority w:val="99"/>
    <w:semiHidden/>
    <w:unhideWhenUsed/>
    <w:rsid w:val="0074305F"/>
    <w:pPr>
      <w:spacing w:after="120"/>
    </w:pPr>
  </w:style>
  <w:style w:type="character" w:customStyle="1" w:styleId="af2">
    <w:name w:val="Основний текст Знак"/>
    <w:basedOn w:val="a0"/>
    <w:link w:val="af1"/>
    <w:uiPriority w:val="99"/>
    <w:semiHidden/>
    <w:rsid w:val="0074305F"/>
    <w:rPr>
      <w:rFonts w:ascii="Times New Roman" w:eastAsia="Times New Roman" w:hAnsi="Times New Roman" w:cs="Times New Roman"/>
      <w:sz w:val="24"/>
      <w:szCs w:val="24"/>
      <w:lang w:eastAsia="ru-RU"/>
    </w:rPr>
  </w:style>
  <w:style w:type="paragraph" w:styleId="af3">
    <w:name w:val="TOC Heading"/>
    <w:basedOn w:val="1"/>
    <w:next w:val="a"/>
    <w:uiPriority w:val="39"/>
    <w:semiHidden/>
    <w:unhideWhenUsed/>
    <w:qFormat/>
    <w:rsid w:val="0074305F"/>
    <w:pPr>
      <w:keepLines/>
      <w:spacing w:before="480" w:after="0" w:line="276" w:lineRule="auto"/>
      <w:outlineLvl w:val="9"/>
    </w:pPr>
    <w:rPr>
      <w:rFonts w:ascii="Cambria" w:hAnsi="Cambria"/>
      <w:color w:val="365F91"/>
      <w:kern w:val="0"/>
      <w:lang w:eastAsia="uk-UA"/>
    </w:rPr>
  </w:style>
  <w:style w:type="paragraph" w:styleId="34">
    <w:name w:val="toc 3"/>
    <w:basedOn w:val="a"/>
    <w:next w:val="a"/>
    <w:autoRedefine/>
    <w:uiPriority w:val="39"/>
    <w:unhideWhenUsed/>
    <w:qFormat/>
    <w:rsid w:val="0074305F"/>
    <w:pPr>
      <w:tabs>
        <w:tab w:val="right" w:leader="dot" w:pos="9356"/>
      </w:tabs>
      <w:ind w:right="-144"/>
      <w:jc w:val="both"/>
    </w:pPr>
  </w:style>
  <w:style w:type="paragraph" w:styleId="12">
    <w:name w:val="toc 1"/>
    <w:basedOn w:val="a"/>
    <w:next w:val="a"/>
    <w:autoRedefine/>
    <w:uiPriority w:val="39"/>
    <w:unhideWhenUsed/>
    <w:qFormat/>
    <w:rsid w:val="0074305F"/>
  </w:style>
  <w:style w:type="paragraph" w:styleId="25">
    <w:name w:val="toc 2"/>
    <w:basedOn w:val="a"/>
    <w:next w:val="a"/>
    <w:autoRedefine/>
    <w:uiPriority w:val="39"/>
    <w:unhideWhenUsed/>
    <w:qFormat/>
    <w:rsid w:val="0074305F"/>
    <w:pPr>
      <w:ind w:left="240"/>
    </w:pPr>
  </w:style>
  <w:style w:type="paragraph" w:styleId="af4">
    <w:name w:val="List Paragraph"/>
    <w:basedOn w:val="a"/>
    <w:link w:val="af5"/>
    <w:uiPriority w:val="34"/>
    <w:qFormat/>
    <w:rsid w:val="0074305F"/>
    <w:pPr>
      <w:spacing w:after="200" w:line="276" w:lineRule="auto"/>
      <w:ind w:left="720"/>
      <w:contextualSpacing/>
    </w:pPr>
    <w:rPr>
      <w:rFonts w:ascii="Calibri" w:eastAsia="Calibri" w:hAnsi="Calibri"/>
      <w:sz w:val="22"/>
      <w:szCs w:val="22"/>
      <w:lang w:eastAsia="en-US"/>
    </w:rPr>
  </w:style>
  <w:style w:type="paragraph" w:styleId="af6">
    <w:name w:val="Normal (Web)"/>
    <w:basedOn w:val="a"/>
    <w:uiPriority w:val="99"/>
    <w:unhideWhenUsed/>
    <w:rsid w:val="0074305F"/>
    <w:pPr>
      <w:spacing w:before="100" w:beforeAutospacing="1" w:after="100" w:afterAutospacing="1"/>
    </w:pPr>
    <w:rPr>
      <w:lang w:eastAsia="uk-UA"/>
    </w:rPr>
  </w:style>
  <w:style w:type="character" w:customStyle="1" w:styleId="variant1">
    <w:name w:val="variant1"/>
    <w:rsid w:val="0074305F"/>
    <w:rPr>
      <w:color w:val="0000FF"/>
    </w:rPr>
  </w:style>
  <w:style w:type="paragraph" w:customStyle="1" w:styleId="af7">
    <w:name w:val="ЗаголовокТаблиці"/>
    <w:basedOn w:val="a"/>
    <w:rsid w:val="0074305F"/>
    <w:pPr>
      <w:keepNext/>
      <w:keepLines/>
      <w:jc w:val="center"/>
    </w:pPr>
    <w:rPr>
      <w:rFonts w:ascii="Arial" w:hAnsi="Arial"/>
      <w:sz w:val="20"/>
      <w:szCs w:val="20"/>
    </w:rPr>
  </w:style>
  <w:style w:type="paragraph" w:customStyle="1" w:styleId="af8">
    <w:name w:val="ЦифриТаблиці"/>
    <w:basedOn w:val="a"/>
    <w:rsid w:val="0074305F"/>
    <w:pPr>
      <w:jc w:val="right"/>
    </w:pPr>
    <w:rPr>
      <w:rFonts w:ascii="Arial" w:hAnsi="Arial"/>
      <w:szCs w:val="20"/>
    </w:rPr>
  </w:style>
  <w:style w:type="character" w:customStyle="1" w:styleId="6">
    <w:name w:val="Основной текст (6)_"/>
    <w:link w:val="60"/>
    <w:rsid w:val="0074305F"/>
    <w:rPr>
      <w:spacing w:val="-5"/>
      <w:sz w:val="27"/>
      <w:szCs w:val="27"/>
      <w:shd w:val="clear" w:color="auto" w:fill="FFFFFF"/>
    </w:rPr>
  </w:style>
  <w:style w:type="character" w:customStyle="1" w:styleId="614pt">
    <w:name w:val="Основной текст (6) + 14 pt"/>
    <w:rsid w:val="0074305F"/>
    <w:rPr>
      <w:color w:val="000000"/>
      <w:spacing w:val="-5"/>
      <w:w w:val="100"/>
      <w:position w:val="0"/>
      <w:sz w:val="28"/>
      <w:szCs w:val="28"/>
      <w:shd w:val="clear" w:color="auto" w:fill="FFFFFF"/>
      <w:lang w:val="uk-UA"/>
    </w:rPr>
  </w:style>
  <w:style w:type="paragraph" w:customStyle="1" w:styleId="60">
    <w:name w:val="Основной текст (6)"/>
    <w:basedOn w:val="a"/>
    <w:link w:val="6"/>
    <w:rsid w:val="0074305F"/>
    <w:pPr>
      <w:widowControl w:val="0"/>
      <w:shd w:val="clear" w:color="auto" w:fill="FFFFFF"/>
      <w:spacing w:before="60" w:after="420" w:line="319" w:lineRule="exact"/>
      <w:ind w:left="425" w:right="284" w:hanging="480"/>
      <w:jc w:val="both"/>
    </w:pPr>
    <w:rPr>
      <w:rFonts w:asciiTheme="minorHAnsi" w:eastAsiaTheme="minorHAnsi" w:hAnsiTheme="minorHAnsi" w:cstheme="minorBidi"/>
      <w:spacing w:val="-5"/>
      <w:sz w:val="27"/>
      <w:szCs w:val="27"/>
      <w:lang w:eastAsia="en-US"/>
    </w:rPr>
  </w:style>
  <w:style w:type="paragraph" w:customStyle="1" w:styleId="rvps2">
    <w:name w:val="rvps2"/>
    <w:basedOn w:val="a"/>
    <w:rsid w:val="00002952"/>
    <w:pPr>
      <w:spacing w:before="100" w:beforeAutospacing="1" w:after="100" w:afterAutospacing="1"/>
    </w:pPr>
    <w:rPr>
      <w:lang w:val="ru-RU"/>
    </w:rPr>
  </w:style>
  <w:style w:type="paragraph" w:customStyle="1" w:styleId="af9">
    <w:name w:val="[Немає стилю абзацу]"/>
    <w:rsid w:val="008E6CAC"/>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TableshapkaTABL">
    <w:name w:val="Table_shapka (TABL)"/>
    <w:basedOn w:val="a"/>
    <w:uiPriority w:val="99"/>
    <w:rsid w:val="008E6CAC"/>
    <w:pPr>
      <w:widowControl w:val="0"/>
      <w:tabs>
        <w:tab w:val="right" w:pos="6350"/>
      </w:tabs>
      <w:suppressAutoHyphen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eastAsia="uk-UA"/>
    </w:rPr>
  </w:style>
  <w:style w:type="paragraph" w:customStyle="1" w:styleId="TABL">
    <w:name w:val="Таблиця № (TABL)"/>
    <w:basedOn w:val="af9"/>
    <w:uiPriority w:val="99"/>
    <w:rsid w:val="008E6CAC"/>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Ch6">
    <w:name w:val="Основной текст (без абзаца) (Ch_6 Міністерства)"/>
    <w:basedOn w:val="a"/>
    <w:uiPriority w:val="99"/>
    <w:rsid w:val="00D52A10"/>
    <w:pPr>
      <w:widowControl w:val="0"/>
      <w:tabs>
        <w:tab w:val="right" w:leader="underscore" w:pos="7710"/>
        <w:tab w:val="right" w:leader="underscore" w:pos="11514"/>
      </w:tabs>
      <w:autoSpaceDE w:val="0"/>
      <w:autoSpaceDN w:val="0"/>
      <w:adjustRightInd w:val="0"/>
      <w:spacing w:before="57" w:line="257" w:lineRule="auto"/>
      <w:jc w:val="both"/>
      <w:textAlignment w:val="center"/>
    </w:pPr>
    <w:rPr>
      <w:rFonts w:ascii="Pragmatica-Book" w:eastAsiaTheme="minorEastAsia" w:hAnsi="Pragmatica-Book" w:cs="Pragmatica-Book"/>
      <w:color w:val="000000"/>
      <w:w w:val="90"/>
      <w:sz w:val="18"/>
      <w:szCs w:val="18"/>
      <w:lang w:eastAsia="uk-UA"/>
    </w:rPr>
  </w:style>
  <w:style w:type="paragraph" w:customStyle="1" w:styleId="Ch60">
    <w:name w:val="Стаття по центру (Ch_6 Міністерства)"/>
    <w:basedOn w:val="a"/>
    <w:next w:val="a"/>
    <w:uiPriority w:val="99"/>
    <w:rsid w:val="00D52A10"/>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Bold" w:eastAsiaTheme="minorEastAsia" w:hAnsi="Pragmatica-Bold" w:cs="Pragmatica-Bold"/>
      <w:b/>
      <w:bCs/>
      <w:color w:val="000000"/>
      <w:w w:val="90"/>
      <w:sz w:val="18"/>
      <w:szCs w:val="18"/>
      <w:lang w:eastAsia="uk-UA"/>
    </w:rPr>
  </w:style>
  <w:style w:type="character" w:customStyle="1" w:styleId="rvts9">
    <w:name w:val="rvts9"/>
    <w:basedOn w:val="a0"/>
    <w:rsid w:val="00E616D2"/>
  </w:style>
  <w:style w:type="paragraph" w:customStyle="1" w:styleId="rvps12">
    <w:name w:val="rvps12"/>
    <w:basedOn w:val="a"/>
    <w:rsid w:val="00E616D2"/>
    <w:pPr>
      <w:spacing w:before="100" w:beforeAutospacing="1" w:after="100" w:afterAutospacing="1"/>
    </w:pPr>
    <w:rPr>
      <w:lang w:val="ru-RU"/>
    </w:rPr>
  </w:style>
  <w:style w:type="paragraph" w:customStyle="1" w:styleId="rvps14">
    <w:name w:val="rvps14"/>
    <w:basedOn w:val="a"/>
    <w:rsid w:val="00E616D2"/>
    <w:pPr>
      <w:spacing w:before="100" w:beforeAutospacing="1" w:after="100" w:afterAutospacing="1"/>
    </w:pPr>
    <w:rPr>
      <w:lang w:val="ru-RU"/>
    </w:rPr>
  </w:style>
  <w:style w:type="character" w:customStyle="1" w:styleId="rvts82">
    <w:name w:val="rvts82"/>
    <w:basedOn w:val="a0"/>
    <w:rsid w:val="00E616D2"/>
  </w:style>
  <w:style w:type="character" w:customStyle="1" w:styleId="rvts37">
    <w:name w:val="rvts37"/>
    <w:basedOn w:val="a0"/>
    <w:rsid w:val="00797D02"/>
  </w:style>
  <w:style w:type="character" w:styleId="afa">
    <w:name w:val="Unresolved Mention"/>
    <w:basedOn w:val="a0"/>
    <w:uiPriority w:val="99"/>
    <w:semiHidden/>
    <w:unhideWhenUsed/>
    <w:rsid w:val="00FB45E0"/>
    <w:rPr>
      <w:color w:val="605E5C"/>
      <w:shd w:val="clear" w:color="auto" w:fill="E1DFDD"/>
    </w:rPr>
  </w:style>
  <w:style w:type="character" w:customStyle="1" w:styleId="af5">
    <w:name w:val="Абзац списку Знак"/>
    <w:link w:val="af4"/>
    <w:uiPriority w:val="34"/>
    <w:locked/>
    <w:rsid w:val="00A61586"/>
    <w:rPr>
      <w:rFonts w:ascii="Calibri" w:eastAsia="Calibri" w:hAnsi="Calibri" w:cs="Times New Roman"/>
    </w:rPr>
  </w:style>
  <w:style w:type="character" w:customStyle="1" w:styleId="FontStyle61">
    <w:name w:val="Font Style61"/>
    <w:uiPriority w:val="99"/>
    <w:rsid w:val="00DE7455"/>
    <w:rPr>
      <w:rFonts w:ascii="Times New Roman" w:hAnsi="Times New Roman" w:cs="Times New Roman"/>
      <w:sz w:val="26"/>
      <w:szCs w:val="26"/>
    </w:rPr>
  </w:style>
  <w:style w:type="paragraph" w:customStyle="1" w:styleId="13">
    <w:name w:val="Абзац списку1"/>
    <w:basedOn w:val="a"/>
    <w:rsid w:val="00DE7455"/>
    <w:pPr>
      <w:spacing w:after="200" w:line="276" w:lineRule="auto"/>
      <w:ind w:left="720"/>
    </w:pPr>
    <w:rPr>
      <w:rFonts w:ascii="Calibri" w:hAnsi="Calibri"/>
      <w:sz w:val="22"/>
      <w:szCs w:val="22"/>
      <w:lang w:eastAsia="en-US"/>
    </w:rPr>
  </w:style>
  <w:style w:type="paragraph" w:styleId="afb">
    <w:name w:val="No Spacing"/>
    <w:uiPriority w:val="1"/>
    <w:qFormat/>
    <w:rsid w:val="00DE7455"/>
    <w:pPr>
      <w:spacing w:after="0" w:line="240" w:lineRule="auto"/>
    </w:pPr>
    <w:rPr>
      <w:rFonts w:ascii="Times New Roman" w:eastAsia="Times New Roman" w:hAnsi="Times New Roman" w:cs="Times New Roman"/>
      <w:sz w:val="24"/>
      <w:szCs w:val="24"/>
      <w:lang w:val="ru-RU" w:eastAsia="ru-RU"/>
    </w:rPr>
  </w:style>
  <w:style w:type="character" w:styleId="afc">
    <w:name w:val="FollowedHyperlink"/>
    <w:uiPriority w:val="99"/>
    <w:semiHidden/>
    <w:unhideWhenUsed/>
    <w:rsid w:val="00DE7455"/>
    <w:rPr>
      <w:color w:val="800080"/>
      <w:u w:val="single"/>
    </w:rPr>
  </w:style>
  <w:style w:type="paragraph" w:customStyle="1" w:styleId="font5">
    <w:name w:val="font5"/>
    <w:basedOn w:val="a"/>
    <w:rsid w:val="00DE7455"/>
    <w:pPr>
      <w:spacing w:before="100" w:beforeAutospacing="1" w:after="100" w:afterAutospacing="1"/>
    </w:pPr>
    <w:rPr>
      <w:sz w:val="20"/>
      <w:szCs w:val="20"/>
      <w:lang w:val="ru-RU"/>
    </w:rPr>
  </w:style>
  <w:style w:type="paragraph" w:customStyle="1" w:styleId="font6">
    <w:name w:val="font6"/>
    <w:basedOn w:val="a"/>
    <w:rsid w:val="00DE7455"/>
    <w:pPr>
      <w:spacing w:before="100" w:beforeAutospacing="1" w:after="100" w:afterAutospacing="1"/>
    </w:pPr>
    <w:rPr>
      <w:b/>
      <w:bCs/>
      <w:sz w:val="18"/>
      <w:szCs w:val="18"/>
      <w:lang w:val="ru-RU"/>
    </w:rPr>
  </w:style>
  <w:style w:type="paragraph" w:customStyle="1" w:styleId="font7">
    <w:name w:val="font7"/>
    <w:basedOn w:val="a"/>
    <w:rsid w:val="00DE7455"/>
    <w:pPr>
      <w:spacing w:before="100" w:beforeAutospacing="1" w:after="100" w:afterAutospacing="1"/>
    </w:pPr>
    <w:rPr>
      <w:sz w:val="20"/>
      <w:szCs w:val="20"/>
      <w:lang w:val="ru-RU"/>
    </w:rPr>
  </w:style>
  <w:style w:type="paragraph" w:customStyle="1" w:styleId="font8">
    <w:name w:val="font8"/>
    <w:basedOn w:val="a"/>
    <w:rsid w:val="00DE7455"/>
    <w:pPr>
      <w:spacing w:before="100" w:beforeAutospacing="1" w:after="100" w:afterAutospacing="1"/>
    </w:pPr>
    <w:rPr>
      <w:b/>
      <w:bCs/>
      <w:sz w:val="18"/>
      <w:szCs w:val="18"/>
      <w:lang w:val="ru-RU"/>
    </w:rPr>
  </w:style>
  <w:style w:type="paragraph" w:customStyle="1" w:styleId="xl66">
    <w:name w:val="xl66"/>
    <w:basedOn w:val="a"/>
    <w:rsid w:val="00DE7455"/>
    <w:pPr>
      <w:spacing w:before="100" w:beforeAutospacing="1" w:after="100" w:afterAutospacing="1"/>
      <w:jc w:val="center"/>
      <w:textAlignment w:val="top"/>
    </w:pPr>
    <w:rPr>
      <w:lang w:val="ru-RU"/>
    </w:rPr>
  </w:style>
  <w:style w:type="paragraph" w:customStyle="1" w:styleId="xl67">
    <w:name w:val="xl67"/>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8">
    <w:name w:val="xl68"/>
    <w:basedOn w:val="a"/>
    <w:rsid w:val="00DE7455"/>
    <w:pPr>
      <w:spacing w:before="100" w:beforeAutospacing="1" w:after="100" w:afterAutospacing="1"/>
    </w:pPr>
    <w:rPr>
      <w:lang w:val="ru-RU"/>
    </w:rPr>
  </w:style>
  <w:style w:type="paragraph" w:customStyle="1" w:styleId="xl69">
    <w:name w:val="xl69"/>
    <w:basedOn w:val="a"/>
    <w:rsid w:val="00DE7455"/>
    <w:pPr>
      <w:spacing w:before="100" w:beforeAutospacing="1" w:after="100" w:afterAutospacing="1"/>
      <w:textAlignment w:val="top"/>
    </w:pPr>
    <w:rPr>
      <w:lang w:val="ru-RU"/>
    </w:rPr>
  </w:style>
  <w:style w:type="paragraph" w:customStyle="1" w:styleId="xl70">
    <w:name w:val="xl70"/>
    <w:basedOn w:val="a"/>
    <w:rsid w:val="00DE7455"/>
    <w:pPr>
      <w:spacing w:before="100" w:beforeAutospacing="1" w:after="100" w:afterAutospacing="1"/>
      <w:jc w:val="center"/>
    </w:pPr>
    <w:rPr>
      <w:lang w:val="ru-RU"/>
    </w:rPr>
  </w:style>
  <w:style w:type="paragraph" w:customStyle="1" w:styleId="xl71">
    <w:name w:val="xl71"/>
    <w:basedOn w:val="a"/>
    <w:rsid w:val="00DE7455"/>
    <w:pPr>
      <w:spacing w:before="100" w:beforeAutospacing="1" w:after="100" w:afterAutospacing="1"/>
      <w:jc w:val="center"/>
      <w:textAlignment w:val="center"/>
    </w:pPr>
    <w:rPr>
      <w:lang w:val="ru-RU"/>
    </w:rPr>
  </w:style>
  <w:style w:type="paragraph" w:customStyle="1" w:styleId="xl72">
    <w:name w:val="xl72"/>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73">
    <w:name w:val="xl73"/>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4">
    <w:name w:val="xl74"/>
    <w:basedOn w:val="a"/>
    <w:rsid w:val="00DE7455"/>
    <w:pPr>
      <w:spacing w:before="100" w:beforeAutospacing="1" w:after="100" w:afterAutospacing="1"/>
      <w:textAlignment w:val="center"/>
    </w:pPr>
    <w:rPr>
      <w:lang w:val="ru-RU"/>
    </w:rPr>
  </w:style>
  <w:style w:type="paragraph" w:customStyle="1" w:styleId="xl75">
    <w:name w:val="xl75"/>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ru-RU"/>
    </w:rPr>
  </w:style>
  <w:style w:type="paragraph" w:customStyle="1" w:styleId="xl76">
    <w:name w:val="xl76"/>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77">
    <w:name w:val="xl77"/>
    <w:basedOn w:val="a"/>
    <w:rsid w:val="00DE74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78">
    <w:name w:val="xl78"/>
    <w:basedOn w:val="a"/>
    <w:rsid w:val="00DE7455"/>
    <w:pPr>
      <w:pBdr>
        <w:top w:val="single" w:sz="8" w:space="0" w:color="auto"/>
        <w:left w:val="single" w:sz="8" w:space="0" w:color="auto"/>
      </w:pBdr>
      <w:spacing w:before="100" w:beforeAutospacing="1" w:after="100" w:afterAutospacing="1"/>
      <w:jc w:val="center"/>
    </w:pPr>
    <w:rPr>
      <w:b/>
      <w:bCs/>
      <w:sz w:val="18"/>
      <w:szCs w:val="18"/>
      <w:lang w:val="ru-RU"/>
    </w:rPr>
  </w:style>
  <w:style w:type="paragraph" w:customStyle="1" w:styleId="xl79">
    <w:name w:val="xl79"/>
    <w:basedOn w:val="a"/>
    <w:rsid w:val="00DE745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80">
    <w:name w:val="xl80"/>
    <w:basedOn w:val="a"/>
    <w:rsid w:val="00DE745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ru-RU"/>
    </w:rPr>
  </w:style>
  <w:style w:type="paragraph" w:customStyle="1" w:styleId="xl81">
    <w:name w:val="xl81"/>
    <w:basedOn w:val="a"/>
    <w:rsid w:val="00DE7455"/>
    <w:pPr>
      <w:pBdr>
        <w:top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82">
    <w:name w:val="xl82"/>
    <w:basedOn w:val="a"/>
    <w:rsid w:val="00DE7455"/>
    <w:pPr>
      <w:pBdr>
        <w:top w:val="single" w:sz="8" w:space="0" w:color="auto"/>
        <w:left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83">
    <w:name w:val="xl83"/>
    <w:basedOn w:val="a"/>
    <w:rsid w:val="00DE745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84">
    <w:name w:val="xl84"/>
    <w:basedOn w:val="a"/>
    <w:rsid w:val="00DE745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85">
    <w:name w:val="xl85"/>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86">
    <w:name w:val="xl86"/>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ru-RU"/>
    </w:rPr>
  </w:style>
  <w:style w:type="paragraph" w:customStyle="1" w:styleId="xl87">
    <w:name w:val="xl87"/>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ru-RU"/>
    </w:rPr>
  </w:style>
  <w:style w:type="paragraph" w:customStyle="1" w:styleId="xl88">
    <w:name w:val="xl88"/>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89">
    <w:name w:val="xl89"/>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90">
    <w:name w:val="xl90"/>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a"/>
    <w:rsid w:val="00DE74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8"/>
      <w:szCs w:val="18"/>
      <w:lang w:val="ru-RU"/>
    </w:rPr>
  </w:style>
  <w:style w:type="paragraph" w:customStyle="1" w:styleId="xl92">
    <w:name w:val="xl92"/>
    <w:basedOn w:val="a"/>
    <w:rsid w:val="00DE74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93">
    <w:name w:val="xl93"/>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ru-RU"/>
    </w:rPr>
  </w:style>
  <w:style w:type="paragraph" w:customStyle="1" w:styleId="xl94">
    <w:name w:val="xl94"/>
    <w:basedOn w:val="a"/>
    <w:rsid w:val="00DE7455"/>
    <w:pPr>
      <w:pBdr>
        <w:right w:val="single" w:sz="4" w:space="0" w:color="auto"/>
      </w:pBdr>
      <w:shd w:val="clear" w:color="000000" w:fill="92D050"/>
      <w:spacing w:before="100" w:beforeAutospacing="1" w:after="100" w:afterAutospacing="1"/>
      <w:jc w:val="center"/>
      <w:textAlignment w:val="center"/>
    </w:pPr>
    <w:rPr>
      <w:rFonts w:ascii="Arial" w:hAnsi="Arial" w:cs="Arial"/>
      <w:sz w:val="18"/>
      <w:szCs w:val="18"/>
      <w:lang w:val="ru-RU"/>
    </w:rPr>
  </w:style>
  <w:style w:type="paragraph" w:customStyle="1" w:styleId="xl95">
    <w:name w:val="xl95"/>
    <w:basedOn w:val="a"/>
    <w:rsid w:val="00DE7455"/>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96">
    <w:name w:val="xl96"/>
    <w:basedOn w:val="a"/>
    <w:rsid w:val="00DE74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97">
    <w:name w:val="xl97"/>
    <w:basedOn w:val="a"/>
    <w:rsid w:val="00DE745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98">
    <w:name w:val="xl98"/>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99">
    <w:name w:val="xl99"/>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ru-RU"/>
    </w:rPr>
  </w:style>
  <w:style w:type="paragraph" w:customStyle="1" w:styleId="xl100">
    <w:name w:val="xl100"/>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01">
    <w:name w:val="xl101"/>
    <w:basedOn w:val="a"/>
    <w:rsid w:val="00DE7455"/>
    <w:pPr>
      <w:spacing w:before="100" w:beforeAutospacing="1" w:after="100" w:afterAutospacing="1"/>
    </w:pPr>
    <w:rPr>
      <w:lang w:val="ru-RU"/>
    </w:rPr>
  </w:style>
  <w:style w:type="paragraph" w:customStyle="1" w:styleId="xl102">
    <w:name w:val="xl102"/>
    <w:basedOn w:val="a"/>
    <w:rsid w:val="00DE7455"/>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03">
    <w:name w:val="xl103"/>
    <w:basedOn w:val="a"/>
    <w:rsid w:val="00DE745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04">
    <w:name w:val="xl104"/>
    <w:basedOn w:val="a"/>
    <w:rsid w:val="00DE7455"/>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 w:val="18"/>
      <w:szCs w:val="18"/>
      <w:lang w:val="ru-RU"/>
    </w:rPr>
  </w:style>
  <w:style w:type="paragraph" w:customStyle="1" w:styleId="xl105">
    <w:name w:val="xl105"/>
    <w:basedOn w:val="a"/>
    <w:rsid w:val="00DE7455"/>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06">
    <w:name w:val="xl106"/>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07">
    <w:name w:val="xl107"/>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08">
    <w:name w:val="xl108"/>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09">
    <w:name w:val="xl109"/>
    <w:basedOn w:val="a"/>
    <w:rsid w:val="00DE7455"/>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10">
    <w:name w:val="xl110"/>
    <w:basedOn w:val="a"/>
    <w:rsid w:val="00DE7455"/>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11">
    <w:name w:val="xl111"/>
    <w:basedOn w:val="a"/>
    <w:rsid w:val="00DE745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12">
    <w:name w:val="xl112"/>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13">
    <w:name w:val="xl113"/>
    <w:basedOn w:val="a"/>
    <w:rsid w:val="00DE7455"/>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14">
    <w:name w:val="xl114"/>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15">
    <w:name w:val="xl115"/>
    <w:basedOn w:val="a"/>
    <w:rsid w:val="00DE745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16">
    <w:name w:val="xl116"/>
    <w:basedOn w:val="a"/>
    <w:rsid w:val="00DE7455"/>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17">
    <w:name w:val="xl117"/>
    <w:basedOn w:val="a"/>
    <w:rsid w:val="00DE7455"/>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18">
    <w:name w:val="xl118"/>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19">
    <w:name w:val="xl119"/>
    <w:basedOn w:val="a"/>
    <w:rsid w:val="00DE7455"/>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20">
    <w:name w:val="xl120"/>
    <w:basedOn w:val="a"/>
    <w:rsid w:val="00DE7455"/>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21">
    <w:name w:val="xl121"/>
    <w:basedOn w:val="a"/>
    <w:rsid w:val="00DE7455"/>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22">
    <w:name w:val="xl122"/>
    <w:basedOn w:val="a"/>
    <w:rsid w:val="00DE7455"/>
    <w:pPr>
      <w:pBdr>
        <w:left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8"/>
      <w:szCs w:val="18"/>
      <w:lang w:val="ru-RU"/>
    </w:rPr>
  </w:style>
  <w:style w:type="paragraph" w:customStyle="1" w:styleId="xl123">
    <w:name w:val="xl123"/>
    <w:basedOn w:val="a"/>
    <w:rsid w:val="00DE7455"/>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8"/>
      <w:szCs w:val="18"/>
      <w:lang w:val="ru-RU"/>
    </w:rPr>
  </w:style>
  <w:style w:type="paragraph" w:customStyle="1" w:styleId="xl124">
    <w:name w:val="xl124"/>
    <w:basedOn w:val="a"/>
    <w:rsid w:val="00DE74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25">
    <w:name w:val="xl125"/>
    <w:basedOn w:val="a"/>
    <w:rsid w:val="00DE7455"/>
    <w:pPr>
      <w:pBdr>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26">
    <w:name w:val="xl126"/>
    <w:basedOn w:val="a"/>
    <w:rsid w:val="00DE7455"/>
    <w:pPr>
      <w:pBdr>
        <w:right w:val="single" w:sz="4" w:space="0" w:color="auto"/>
      </w:pBdr>
      <w:spacing w:before="100" w:beforeAutospacing="1" w:after="100" w:afterAutospacing="1"/>
      <w:jc w:val="center"/>
      <w:textAlignment w:val="center"/>
    </w:pPr>
    <w:rPr>
      <w:lang w:val="ru-RU"/>
    </w:rPr>
  </w:style>
  <w:style w:type="paragraph" w:customStyle="1" w:styleId="xl127">
    <w:name w:val="xl127"/>
    <w:basedOn w:val="a"/>
    <w:rsid w:val="00DE7455"/>
    <w:pPr>
      <w:pBdr>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28">
    <w:name w:val="xl128"/>
    <w:basedOn w:val="a"/>
    <w:rsid w:val="00DE7455"/>
    <w:pPr>
      <w:pBdr>
        <w:left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29">
    <w:name w:val="xl129"/>
    <w:basedOn w:val="a"/>
    <w:rsid w:val="00DE7455"/>
    <w:pPr>
      <w:pBdr>
        <w:left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30">
    <w:name w:val="xl130"/>
    <w:basedOn w:val="a"/>
    <w:rsid w:val="00DE7455"/>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ru-RU"/>
    </w:rPr>
  </w:style>
  <w:style w:type="paragraph" w:customStyle="1" w:styleId="xl131">
    <w:name w:val="xl131"/>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32">
    <w:name w:val="xl132"/>
    <w:basedOn w:val="a"/>
    <w:rsid w:val="00DE7455"/>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top"/>
    </w:pPr>
    <w:rPr>
      <w:lang w:val="ru-RU"/>
    </w:rPr>
  </w:style>
  <w:style w:type="paragraph" w:customStyle="1" w:styleId="xl133">
    <w:name w:val="xl133"/>
    <w:basedOn w:val="a"/>
    <w:rsid w:val="00DE7455"/>
    <w:pPr>
      <w:pBdr>
        <w:left w:val="single" w:sz="4" w:space="0" w:color="auto"/>
        <w:right w:val="single" w:sz="4" w:space="0" w:color="auto"/>
      </w:pBdr>
      <w:spacing w:before="100" w:beforeAutospacing="1" w:after="100" w:afterAutospacing="1"/>
      <w:jc w:val="center"/>
      <w:textAlignment w:val="top"/>
    </w:pPr>
    <w:rPr>
      <w:lang w:val="ru-RU"/>
    </w:rPr>
  </w:style>
  <w:style w:type="paragraph" w:customStyle="1" w:styleId="xl134">
    <w:name w:val="xl134"/>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135">
    <w:name w:val="xl135"/>
    <w:basedOn w:val="a"/>
    <w:rsid w:val="00DE7455"/>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top"/>
    </w:pPr>
    <w:rPr>
      <w:lang w:val="ru-RU"/>
    </w:rPr>
  </w:style>
  <w:style w:type="paragraph" w:customStyle="1" w:styleId="xl136">
    <w:name w:val="xl136"/>
    <w:basedOn w:val="a"/>
    <w:rsid w:val="00DE7455"/>
    <w:pPr>
      <w:pBdr>
        <w:left w:val="single" w:sz="4" w:space="0" w:color="auto"/>
        <w:right w:val="single" w:sz="4" w:space="0" w:color="auto"/>
      </w:pBdr>
      <w:spacing w:before="100" w:beforeAutospacing="1" w:after="100" w:afterAutospacing="1"/>
      <w:jc w:val="center"/>
      <w:textAlignment w:val="top"/>
    </w:pPr>
    <w:rPr>
      <w:lang w:val="ru-RU"/>
    </w:rPr>
  </w:style>
  <w:style w:type="paragraph" w:customStyle="1" w:styleId="xl137">
    <w:name w:val="xl137"/>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138">
    <w:name w:val="xl138"/>
    <w:basedOn w:val="a"/>
    <w:rsid w:val="00DE7455"/>
    <w:pPr>
      <w:pBdr>
        <w:top w:val="single" w:sz="8" w:space="0" w:color="auto"/>
        <w:left w:val="single" w:sz="8" w:space="0" w:color="auto"/>
      </w:pBdr>
      <w:spacing w:before="100" w:beforeAutospacing="1" w:after="100" w:afterAutospacing="1"/>
      <w:jc w:val="center"/>
    </w:pPr>
    <w:rPr>
      <w:b/>
      <w:bCs/>
      <w:sz w:val="18"/>
      <w:szCs w:val="18"/>
      <w:lang w:val="ru-RU"/>
    </w:rPr>
  </w:style>
  <w:style w:type="paragraph" w:customStyle="1" w:styleId="xl139">
    <w:name w:val="xl139"/>
    <w:basedOn w:val="a"/>
    <w:rsid w:val="00DE7455"/>
    <w:pPr>
      <w:pBdr>
        <w:top w:val="single" w:sz="8" w:space="0" w:color="auto"/>
      </w:pBdr>
      <w:spacing w:before="100" w:beforeAutospacing="1" w:after="100" w:afterAutospacing="1"/>
      <w:jc w:val="center"/>
    </w:pPr>
    <w:rPr>
      <w:b/>
      <w:bCs/>
      <w:sz w:val="18"/>
      <w:szCs w:val="18"/>
      <w:lang w:val="ru-RU"/>
    </w:rPr>
  </w:style>
  <w:style w:type="paragraph" w:customStyle="1" w:styleId="xl140">
    <w:name w:val="xl140"/>
    <w:basedOn w:val="a"/>
    <w:rsid w:val="00DE7455"/>
    <w:pPr>
      <w:pBdr>
        <w:left w:val="single" w:sz="8" w:space="0" w:color="auto"/>
      </w:pBdr>
      <w:spacing w:before="100" w:beforeAutospacing="1" w:after="100" w:afterAutospacing="1"/>
      <w:jc w:val="center"/>
    </w:pPr>
    <w:rPr>
      <w:b/>
      <w:bCs/>
      <w:sz w:val="18"/>
      <w:szCs w:val="18"/>
      <w:lang w:val="ru-RU"/>
    </w:rPr>
  </w:style>
  <w:style w:type="paragraph" w:customStyle="1" w:styleId="xl141">
    <w:name w:val="xl141"/>
    <w:basedOn w:val="a"/>
    <w:rsid w:val="00DE7455"/>
    <w:pPr>
      <w:spacing w:before="100" w:beforeAutospacing="1" w:after="100" w:afterAutospacing="1"/>
      <w:jc w:val="center"/>
    </w:pPr>
    <w:rPr>
      <w:b/>
      <w:bCs/>
      <w:sz w:val="18"/>
      <w:szCs w:val="18"/>
      <w:lang w:val="ru-RU"/>
    </w:rPr>
  </w:style>
  <w:style w:type="paragraph" w:customStyle="1" w:styleId="xl142">
    <w:name w:val="xl142"/>
    <w:basedOn w:val="a"/>
    <w:rsid w:val="00DE7455"/>
    <w:pPr>
      <w:pBdr>
        <w:right w:val="single" w:sz="8" w:space="0" w:color="auto"/>
      </w:pBdr>
      <w:spacing w:before="100" w:beforeAutospacing="1" w:after="100" w:afterAutospacing="1"/>
      <w:jc w:val="center"/>
    </w:pPr>
    <w:rPr>
      <w:b/>
      <w:bCs/>
      <w:sz w:val="18"/>
      <w:szCs w:val="18"/>
      <w:lang w:val="ru-RU"/>
    </w:rPr>
  </w:style>
  <w:style w:type="paragraph" w:customStyle="1" w:styleId="xl143">
    <w:name w:val="xl143"/>
    <w:basedOn w:val="a"/>
    <w:rsid w:val="00DE7455"/>
    <w:pPr>
      <w:pBdr>
        <w:top w:val="single" w:sz="8" w:space="0" w:color="auto"/>
        <w:left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44">
    <w:name w:val="xl144"/>
    <w:basedOn w:val="a"/>
    <w:rsid w:val="00DE7455"/>
    <w:pPr>
      <w:pBdr>
        <w:left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45">
    <w:name w:val="xl145"/>
    <w:basedOn w:val="a"/>
    <w:rsid w:val="00DE7455"/>
    <w:pPr>
      <w:pBdr>
        <w:left w:val="single" w:sz="8" w:space="0" w:color="auto"/>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46">
    <w:name w:val="xl146"/>
    <w:basedOn w:val="a"/>
    <w:rsid w:val="00DE7455"/>
    <w:pPr>
      <w:pBdr>
        <w:top w:val="single" w:sz="8" w:space="0" w:color="auto"/>
        <w:left w:val="single" w:sz="8" w:space="0" w:color="auto"/>
      </w:pBdr>
      <w:spacing w:before="100" w:beforeAutospacing="1" w:after="100" w:afterAutospacing="1"/>
      <w:jc w:val="center"/>
    </w:pPr>
    <w:rPr>
      <w:b/>
      <w:bCs/>
      <w:sz w:val="18"/>
      <w:szCs w:val="18"/>
      <w:lang w:val="ru-RU"/>
    </w:rPr>
  </w:style>
  <w:style w:type="paragraph" w:customStyle="1" w:styleId="xl147">
    <w:name w:val="xl147"/>
    <w:basedOn w:val="a"/>
    <w:rsid w:val="00DE7455"/>
    <w:pPr>
      <w:pBdr>
        <w:top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48">
    <w:name w:val="xl148"/>
    <w:basedOn w:val="a"/>
    <w:rsid w:val="00DE7455"/>
    <w:pPr>
      <w:pBdr>
        <w:left w:val="single" w:sz="8" w:space="0" w:color="auto"/>
        <w:bottom w:val="single" w:sz="8" w:space="0" w:color="auto"/>
      </w:pBdr>
      <w:spacing w:before="100" w:beforeAutospacing="1" w:after="100" w:afterAutospacing="1"/>
      <w:jc w:val="center"/>
    </w:pPr>
    <w:rPr>
      <w:b/>
      <w:bCs/>
      <w:sz w:val="18"/>
      <w:szCs w:val="18"/>
      <w:lang w:val="ru-RU"/>
    </w:rPr>
  </w:style>
  <w:style w:type="paragraph" w:customStyle="1" w:styleId="xl149">
    <w:name w:val="xl149"/>
    <w:basedOn w:val="a"/>
    <w:rsid w:val="00DE7455"/>
    <w:pPr>
      <w:pBdr>
        <w:bottom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50">
    <w:name w:val="xl150"/>
    <w:basedOn w:val="a"/>
    <w:rsid w:val="00DE7455"/>
    <w:pPr>
      <w:pBdr>
        <w:top w:val="single" w:sz="4" w:space="0" w:color="auto"/>
        <w:left w:val="single" w:sz="4" w:space="0" w:color="auto"/>
        <w:right w:val="single" w:sz="4" w:space="0" w:color="auto"/>
      </w:pBdr>
      <w:spacing w:before="100" w:beforeAutospacing="1" w:after="100" w:afterAutospacing="1"/>
      <w:jc w:val="center"/>
      <w:textAlignment w:val="top"/>
    </w:pPr>
    <w:rPr>
      <w:lang w:val="ru-RU"/>
    </w:rPr>
  </w:style>
  <w:style w:type="paragraph" w:customStyle="1" w:styleId="xl151">
    <w:name w:val="xl151"/>
    <w:basedOn w:val="a"/>
    <w:rsid w:val="00DE7455"/>
    <w:pPr>
      <w:pBdr>
        <w:left w:val="single" w:sz="8" w:space="0" w:color="auto"/>
        <w:bottom w:val="single" w:sz="4" w:space="0" w:color="auto"/>
        <w:right w:val="single" w:sz="8" w:space="0" w:color="auto"/>
      </w:pBdr>
      <w:spacing w:before="100" w:beforeAutospacing="1" w:after="100" w:afterAutospacing="1"/>
      <w:jc w:val="center"/>
    </w:pPr>
    <w:rPr>
      <w:b/>
      <w:bCs/>
      <w:sz w:val="18"/>
      <w:szCs w:val="18"/>
      <w:lang w:val="ru-RU"/>
    </w:rPr>
  </w:style>
  <w:style w:type="paragraph" w:customStyle="1" w:styleId="xl152">
    <w:name w:val="xl152"/>
    <w:basedOn w:val="a"/>
    <w:rsid w:val="00DE7455"/>
    <w:pPr>
      <w:pBdr>
        <w:top w:val="single" w:sz="4" w:space="0" w:color="auto"/>
        <w:left w:val="single" w:sz="4" w:space="0" w:color="auto"/>
        <w:right w:val="single" w:sz="4" w:space="0" w:color="auto"/>
      </w:pBdr>
      <w:spacing w:before="100" w:beforeAutospacing="1" w:after="100" w:afterAutospacing="1"/>
      <w:jc w:val="center"/>
      <w:textAlignment w:val="top"/>
    </w:pPr>
    <w:rPr>
      <w:lang w:val="ru-RU"/>
    </w:rPr>
  </w:style>
  <w:style w:type="paragraph" w:customStyle="1" w:styleId="xl153">
    <w:name w:val="xl153"/>
    <w:basedOn w:val="a"/>
    <w:rsid w:val="00DE7455"/>
    <w:pPr>
      <w:spacing w:before="100" w:beforeAutospacing="1" w:after="100" w:afterAutospacing="1"/>
      <w:jc w:val="center"/>
      <w:textAlignment w:val="top"/>
    </w:pPr>
    <w:rPr>
      <w:b/>
      <w:bCs/>
      <w:i/>
      <w:iCs/>
      <w:sz w:val="22"/>
      <w:szCs w:val="22"/>
      <w:lang w:val="ru-RU"/>
    </w:rPr>
  </w:style>
  <w:style w:type="paragraph" w:customStyle="1" w:styleId="xl154">
    <w:name w:val="xl154"/>
    <w:basedOn w:val="a"/>
    <w:rsid w:val="00DE7455"/>
    <w:pPr>
      <w:pBdr>
        <w:bottom w:val="single" w:sz="8" w:space="0" w:color="auto"/>
      </w:pBdr>
      <w:spacing w:before="100" w:beforeAutospacing="1" w:after="100" w:afterAutospacing="1"/>
      <w:jc w:val="right"/>
    </w:pPr>
    <w:rPr>
      <w:lang w:val="ru-RU"/>
    </w:rPr>
  </w:style>
  <w:style w:type="paragraph" w:customStyle="1" w:styleId="xl155">
    <w:name w:val="xl155"/>
    <w:basedOn w:val="a"/>
    <w:rsid w:val="00DE7455"/>
    <w:pPr>
      <w:pBdr>
        <w:top w:val="single" w:sz="8" w:space="0" w:color="auto"/>
        <w:left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156">
    <w:name w:val="xl156"/>
    <w:basedOn w:val="a"/>
    <w:rsid w:val="00DE7455"/>
    <w:pPr>
      <w:pBdr>
        <w:left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157">
    <w:name w:val="xl157"/>
    <w:basedOn w:val="a"/>
    <w:rsid w:val="00DE7455"/>
    <w:pPr>
      <w:pBdr>
        <w:top w:val="single" w:sz="8" w:space="0" w:color="auto"/>
        <w:left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158">
    <w:name w:val="xl158"/>
    <w:basedOn w:val="a"/>
    <w:rsid w:val="00DE7455"/>
    <w:pPr>
      <w:pBdr>
        <w:left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159">
    <w:name w:val="xl159"/>
    <w:basedOn w:val="a"/>
    <w:rsid w:val="00DE7455"/>
    <w:pPr>
      <w:pBdr>
        <w:left w:val="single" w:sz="8" w:space="0" w:color="auto"/>
        <w:right w:val="single" w:sz="8" w:space="0" w:color="auto"/>
      </w:pBdr>
      <w:spacing w:before="100" w:beforeAutospacing="1" w:after="100" w:afterAutospacing="1"/>
      <w:jc w:val="center"/>
      <w:textAlignment w:val="center"/>
    </w:pPr>
    <w:rPr>
      <w:rFonts w:ascii="Arial" w:hAnsi="Arial" w:cs="Arial"/>
      <w:b/>
      <w:bCs/>
      <w:lang w:val="ru-RU"/>
    </w:rPr>
  </w:style>
  <w:style w:type="paragraph" w:customStyle="1" w:styleId="xl160">
    <w:name w:val="xl160"/>
    <w:basedOn w:val="a"/>
    <w:rsid w:val="00DE7455"/>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ru-RU"/>
    </w:rPr>
  </w:style>
  <w:style w:type="paragraph" w:customStyle="1" w:styleId="xl161">
    <w:name w:val="xl161"/>
    <w:basedOn w:val="a"/>
    <w:rsid w:val="00DE7455"/>
    <w:pPr>
      <w:pBdr>
        <w:top w:val="single" w:sz="8" w:space="0" w:color="auto"/>
        <w:left w:val="single" w:sz="8" w:space="0" w:color="auto"/>
        <w:right w:val="single" w:sz="8" w:space="0" w:color="auto"/>
      </w:pBdr>
      <w:spacing w:before="100" w:beforeAutospacing="1" w:after="100" w:afterAutospacing="1"/>
      <w:jc w:val="center"/>
    </w:pPr>
    <w:rPr>
      <w:b/>
      <w:bCs/>
      <w:sz w:val="18"/>
      <w:szCs w:val="18"/>
      <w:lang w:val="ru-RU"/>
    </w:rPr>
  </w:style>
  <w:style w:type="paragraph" w:customStyle="1" w:styleId="xl162">
    <w:name w:val="xl162"/>
    <w:basedOn w:val="a"/>
    <w:rsid w:val="00DE7455"/>
    <w:pPr>
      <w:pBdr>
        <w:left w:val="single" w:sz="8" w:space="0" w:color="auto"/>
        <w:right w:val="single" w:sz="8" w:space="0" w:color="auto"/>
      </w:pBdr>
      <w:spacing w:before="100" w:beforeAutospacing="1" w:after="100" w:afterAutospacing="1"/>
      <w:jc w:val="center"/>
    </w:pPr>
    <w:rPr>
      <w:b/>
      <w:bCs/>
      <w:lang w:val="ru-RU"/>
    </w:rPr>
  </w:style>
  <w:style w:type="paragraph" w:customStyle="1" w:styleId="xl163">
    <w:name w:val="xl163"/>
    <w:basedOn w:val="a"/>
    <w:rsid w:val="00DE7455"/>
    <w:pPr>
      <w:pBdr>
        <w:left w:val="single" w:sz="8" w:space="0" w:color="auto"/>
        <w:bottom w:val="single" w:sz="4" w:space="0" w:color="auto"/>
        <w:right w:val="single" w:sz="8" w:space="0" w:color="auto"/>
      </w:pBdr>
      <w:spacing w:before="100" w:beforeAutospacing="1" w:after="100" w:afterAutospacing="1"/>
      <w:jc w:val="center"/>
    </w:pPr>
    <w:rPr>
      <w:b/>
      <w:bCs/>
      <w:lang w:val="ru-RU"/>
    </w:rPr>
  </w:style>
  <w:style w:type="paragraph" w:customStyle="1" w:styleId="xl164">
    <w:name w:val="xl164"/>
    <w:basedOn w:val="a"/>
    <w:rsid w:val="00DE7455"/>
    <w:pPr>
      <w:pBdr>
        <w:top w:val="single" w:sz="8" w:space="0" w:color="auto"/>
        <w:left w:val="single" w:sz="8" w:space="0" w:color="auto"/>
        <w:bottom w:val="single" w:sz="8" w:space="0" w:color="auto"/>
      </w:pBdr>
      <w:spacing w:before="100" w:beforeAutospacing="1" w:after="100" w:afterAutospacing="1"/>
      <w:jc w:val="center"/>
    </w:pPr>
    <w:rPr>
      <w:b/>
      <w:bCs/>
      <w:sz w:val="18"/>
      <w:szCs w:val="18"/>
      <w:lang w:val="ru-RU"/>
    </w:rPr>
  </w:style>
  <w:style w:type="paragraph" w:customStyle="1" w:styleId="xl165">
    <w:name w:val="xl165"/>
    <w:basedOn w:val="a"/>
    <w:rsid w:val="00DE7455"/>
    <w:pPr>
      <w:pBdr>
        <w:top w:val="single" w:sz="8" w:space="0" w:color="auto"/>
      </w:pBdr>
      <w:spacing w:before="100" w:beforeAutospacing="1" w:after="100" w:afterAutospacing="1"/>
      <w:jc w:val="center"/>
    </w:pPr>
    <w:rPr>
      <w:b/>
      <w:bCs/>
      <w:sz w:val="18"/>
      <w:szCs w:val="18"/>
      <w:lang w:val="ru-RU"/>
    </w:rPr>
  </w:style>
  <w:style w:type="paragraph" w:customStyle="1" w:styleId="xl166">
    <w:name w:val="xl166"/>
    <w:basedOn w:val="a"/>
    <w:rsid w:val="00DE7455"/>
    <w:pPr>
      <w:pBdr>
        <w:bottom w:val="single" w:sz="8" w:space="0" w:color="auto"/>
      </w:pBdr>
      <w:spacing w:before="100" w:beforeAutospacing="1" w:after="100" w:afterAutospacing="1"/>
      <w:jc w:val="center"/>
    </w:pPr>
    <w:rPr>
      <w:b/>
      <w:bCs/>
      <w:sz w:val="18"/>
      <w:szCs w:val="18"/>
      <w:lang w:val="ru-RU"/>
    </w:rPr>
  </w:style>
  <w:style w:type="paragraph" w:customStyle="1" w:styleId="xl167">
    <w:name w:val="xl167"/>
    <w:basedOn w:val="a"/>
    <w:rsid w:val="00DE7455"/>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68">
    <w:name w:val="xl168"/>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69">
    <w:name w:val="xl169"/>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70">
    <w:name w:val="xl170"/>
    <w:basedOn w:val="a"/>
    <w:rsid w:val="00DE7455"/>
    <w:pPr>
      <w:pBdr>
        <w:left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171">
    <w:name w:val="xl171"/>
    <w:basedOn w:val="a"/>
    <w:rsid w:val="00DE7455"/>
    <w:pPr>
      <w:pBdr>
        <w:top w:val="single" w:sz="8" w:space="0" w:color="auto"/>
      </w:pBdr>
      <w:spacing w:before="100" w:beforeAutospacing="1" w:after="100" w:afterAutospacing="1"/>
      <w:jc w:val="center"/>
    </w:pPr>
    <w:rPr>
      <w:b/>
      <w:bCs/>
      <w:lang w:val="ru-RU"/>
    </w:rPr>
  </w:style>
  <w:style w:type="paragraph" w:customStyle="1" w:styleId="xl172">
    <w:name w:val="xl172"/>
    <w:basedOn w:val="a"/>
    <w:rsid w:val="00DE7455"/>
    <w:pPr>
      <w:pBdr>
        <w:top w:val="single" w:sz="8" w:space="0" w:color="auto"/>
        <w:right w:val="single" w:sz="8" w:space="0" w:color="auto"/>
      </w:pBdr>
      <w:spacing w:before="100" w:beforeAutospacing="1" w:after="100" w:afterAutospacing="1"/>
      <w:jc w:val="center"/>
    </w:pPr>
    <w:rPr>
      <w:b/>
      <w:bCs/>
      <w:lang w:val="ru-RU"/>
    </w:rPr>
  </w:style>
  <w:style w:type="paragraph" w:customStyle="1" w:styleId="xl173">
    <w:name w:val="xl173"/>
    <w:basedOn w:val="a"/>
    <w:rsid w:val="00DE7455"/>
    <w:pPr>
      <w:pBdr>
        <w:top w:val="single" w:sz="8" w:space="0" w:color="auto"/>
        <w:bottom w:val="single" w:sz="8" w:space="0" w:color="auto"/>
      </w:pBdr>
      <w:spacing w:before="100" w:beforeAutospacing="1" w:after="100" w:afterAutospacing="1"/>
      <w:jc w:val="center"/>
    </w:pPr>
    <w:rPr>
      <w:b/>
      <w:bCs/>
      <w:lang w:val="ru-RU"/>
    </w:rPr>
  </w:style>
  <w:style w:type="paragraph" w:customStyle="1" w:styleId="xl174">
    <w:name w:val="xl174"/>
    <w:basedOn w:val="a"/>
    <w:rsid w:val="00DE7455"/>
    <w:pPr>
      <w:pBdr>
        <w:top w:val="single" w:sz="8" w:space="0" w:color="auto"/>
        <w:bottom w:val="single" w:sz="8" w:space="0" w:color="auto"/>
        <w:right w:val="single" w:sz="8" w:space="0" w:color="auto"/>
      </w:pBdr>
      <w:spacing w:before="100" w:beforeAutospacing="1" w:after="100" w:afterAutospacing="1"/>
      <w:jc w:val="center"/>
    </w:pPr>
    <w:rPr>
      <w:b/>
      <w:bCs/>
      <w:lang w:val="ru-RU"/>
    </w:rPr>
  </w:style>
  <w:style w:type="paragraph" w:customStyle="1" w:styleId="xl175">
    <w:name w:val="xl175"/>
    <w:basedOn w:val="a"/>
    <w:rsid w:val="00DE7455"/>
    <w:pPr>
      <w:pBdr>
        <w:left w:val="single" w:sz="8" w:space="0" w:color="auto"/>
      </w:pBdr>
      <w:spacing w:before="100" w:beforeAutospacing="1" w:after="100" w:afterAutospacing="1"/>
      <w:jc w:val="center"/>
    </w:pPr>
    <w:rPr>
      <w:b/>
      <w:bCs/>
      <w:lang w:val="ru-RU"/>
    </w:rPr>
  </w:style>
  <w:style w:type="paragraph" w:customStyle="1" w:styleId="xl176">
    <w:name w:val="xl176"/>
    <w:basedOn w:val="a"/>
    <w:rsid w:val="00DE7455"/>
    <w:pPr>
      <w:spacing w:before="100" w:beforeAutospacing="1" w:after="100" w:afterAutospacing="1"/>
      <w:jc w:val="center"/>
    </w:pPr>
    <w:rPr>
      <w:b/>
      <w:bCs/>
      <w:lang w:val="ru-RU"/>
    </w:rPr>
  </w:style>
  <w:style w:type="paragraph" w:customStyle="1" w:styleId="xl177">
    <w:name w:val="xl177"/>
    <w:basedOn w:val="a"/>
    <w:rsid w:val="00DE7455"/>
    <w:pPr>
      <w:pBdr>
        <w:right w:val="single" w:sz="8" w:space="0" w:color="auto"/>
      </w:pBdr>
      <w:spacing w:before="100" w:beforeAutospacing="1" w:after="100" w:afterAutospacing="1"/>
      <w:jc w:val="center"/>
    </w:pPr>
    <w:rPr>
      <w:b/>
      <w:bCs/>
      <w:lang w:val="ru-RU"/>
    </w:rPr>
  </w:style>
  <w:style w:type="paragraph" w:customStyle="1" w:styleId="xl178">
    <w:name w:val="xl178"/>
    <w:basedOn w:val="a"/>
    <w:rsid w:val="00DE7455"/>
    <w:pPr>
      <w:pBdr>
        <w:left w:val="single" w:sz="8" w:space="0" w:color="auto"/>
        <w:right w:val="single" w:sz="8" w:space="0" w:color="auto"/>
      </w:pBdr>
      <w:spacing w:before="100" w:beforeAutospacing="1" w:after="100" w:afterAutospacing="1"/>
      <w:jc w:val="center"/>
    </w:pPr>
    <w:rPr>
      <w:b/>
      <w:bCs/>
      <w:lang w:val="ru-RU"/>
    </w:rPr>
  </w:style>
  <w:style w:type="paragraph" w:customStyle="1" w:styleId="xl179">
    <w:name w:val="xl179"/>
    <w:basedOn w:val="a"/>
    <w:rsid w:val="00DE7455"/>
    <w:pPr>
      <w:pBdr>
        <w:left w:val="single" w:sz="8" w:space="0" w:color="auto"/>
      </w:pBdr>
      <w:spacing w:before="100" w:beforeAutospacing="1" w:after="100" w:afterAutospacing="1"/>
      <w:jc w:val="center"/>
    </w:pPr>
    <w:rPr>
      <w:b/>
      <w:bCs/>
      <w:lang w:val="ru-RU"/>
    </w:rPr>
  </w:style>
  <w:style w:type="paragraph" w:customStyle="1" w:styleId="xl180">
    <w:name w:val="xl180"/>
    <w:basedOn w:val="a"/>
    <w:rsid w:val="00DE7455"/>
    <w:pPr>
      <w:pBdr>
        <w:right w:val="single" w:sz="8" w:space="0" w:color="auto"/>
      </w:pBdr>
      <w:spacing w:before="100" w:beforeAutospacing="1" w:after="100" w:afterAutospacing="1"/>
      <w:jc w:val="center"/>
    </w:pPr>
    <w:rPr>
      <w:b/>
      <w:bCs/>
      <w:lang w:val="ru-RU"/>
    </w:rPr>
  </w:style>
  <w:style w:type="paragraph" w:customStyle="1" w:styleId="xl181">
    <w:name w:val="xl181"/>
    <w:basedOn w:val="a"/>
    <w:rsid w:val="00DE7455"/>
    <w:pPr>
      <w:pBdr>
        <w:left w:val="single" w:sz="8" w:space="0" w:color="auto"/>
        <w:bottom w:val="single" w:sz="8" w:space="0" w:color="auto"/>
      </w:pBdr>
      <w:spacing w:before="100" w:beforeAutospacing="1" w:after="100" w:afterAutospacing="1"/>
      <w:jc w:val="center"/>
    </w:pPr>
    <w:rPr>
      <w:b/>
      <w:bCs/>
      <w:lang w:val="ru-RU"/>
    </w:rPr>
  </w:style>
  <w:style w:type="paragraph" w:customStyle="1" w:styleId="xl182">
    <w:name w:val="xl182"/>
    <w:basedOn w:val="a"/>
    <w:rsid w:val="00DE7455"/>
    <w:pPr>
      <w:pBdr>
        <w:bottom w:val="single" w:sz="8" w:space="0" w:color="auto"/>
      </w:pBdr>
      <w:spacing w:before="100" w:beforeAutospacing="1" w:after="100" w:afterAutospacing="1"/>
      <w:jc w:val="center"/>
    </w:pPr>
    <w:rPr>
      <w:b/>
      <w:bCs/>
      <w:lang w:val="ru-RU"/>
    </w:rPr>
  </w:style>
  <w:style w:type="paragraph" w:customStyle="1" w:styleId="xl183">
    <w:name w:val="xl183"/>
    <w:basedOn w:val="a"/>
    <w:rsid w:val="00DE7455"/>
    <w:pPr>
      <w:pBdr>
        <w:bottom w:val="single" w:sz="8" w:space="0" w:color="auto"/>
        <w:right w:val="single" w:sz="8" w:space="0" w:color="auto"/>
      </w:pBdr>
      <w:spacing w:before="100" w:beforeAutospacing="1" w:after="100" w:afterAutospacing="1"/>
      <w:jc w:val="center"/>
    </w:pPr>
    <w:rPr>
      <w:b/>
      <w:bCs/>
      <w:lang w:val="ru-RU"/>
    </w:rPr>
  </w:style>
  <w:style w:type="paragraph" w:customStyle="1" w:styleId="xl184">
    <w:name w:val="xl184"/>
    <w:basedOn w:val="a"/>
    <w:rsid w:val="00DE7455"/>
    <w:pPr>
      <w:pBdr>
        <w:left w:val="single" w:sz="8" w:space="0" w:color="auto"/>
        <w:bottom w:val="single" w:sz="8" w:space="0" w:color="auto"/>
      </w:pBdr>
      <w:spacing w:before="100" w:beforeAutospacing="1" w:after="100" w:afterAutospacing="1"/>
      <w:jc w:val="center"/>
    </w:pPr>
    <w:rPr>
      <w:b/>
      <w:bCs/>
      <w:lang w:val="ru-RU"/>
    </w:rPr>
  </w:style>
  <w:style w:type="paragraph" w:customStyle="1" w:styleId="xl185">
    <w:name w:val="xl185"/>
    <w:basedOn w:val="a"/>
    <w:rsid w:val="00DE7455"/>
    <w:pPr>
      <w:pBdr>
        <w:bottom w:val="single" w:sz="8" w:space="0" w:color="auto"/>
        <w:right w:val="single" w:sz="8" w:space="0" w:color="auto"/>
      </w:pBdr>
      <w:spacing w:before="100" w:beforeAutospacing="1" w:after="100" w:afterAutospacing="1"/>
      <w:jc w:val="center"/>
    </w:pPr>
    <w:rPr>
      <w:b/>
      <w:bCs/>
      <w:lang w:val="ru-RU"/>
    </w:rPr>
  </w:style>
  <w:style w:type="paragraph" w:customStyle="1" w:styleId="xl186">
    <w:name w:val="xl186"/>
    <w:basedOn w:val="a"/>
    <w:rsid w:val="00DE7455"/>
    <w:pPr>
      <w:pBdr>
        <w:left w:val="single" w:sz="8" w:space="0" w:color="auto"/>
        <w:bottom w:val="single" w:sz="8" w:space="0" w:color="auto"/>
        <w:right w:val="single" w:sz="8" w:space="0" w:color="auto"/>
      </w:pBdr>
      <w:spacing w:before="100" w:beforeAutospacing="1" w:after="100" w:afterAutospacing="1"/>
      <w:jc w:val="center"/>
    </w:pPr>
    <w:rPr>
      <w:b/>
      <w:bCs/>
      <w:lang w:val="ru-RU"/>
    </w:rPr>
  </w:style>
  <w:style w:type="paragraph" w:customStyle="1" w:styleId="xl187">
    <w:name w:val="xl187"/>
    <w:basedOn w:val="a"/>
    <w:rsid w:val="00DE7455"/>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88">
    <w:name w:val="xl188"/>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89">
    <w:name w:val="xl189"/>
    <w:basedOn w:val="a"/>
    <w:rsid w:val="00DE7455"/>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190">
    <w:name w:val="xl190"/>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91">
    <w:name w:val="xl191"/>
    <w:basedOn w:val="a"/>
    <w:rsid w:val="00DE7455"/>
    <w:pPr>
      <w:pBdr>
        <w:left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92">
    <w:name w:val="xl192"/>
    <w:basedOn w:val="a"/>
    <w:rsid w:val="00DE74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93">
    <w:name w:val="xl193"/>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194">
    <w:name w:val="xl194"/>
    <w:basedOn w:val="a"/>
    <w:rsid w:val="00DE7455"/>
    <w:pPr>
      <w:pBdr>
        <w:top w:val="single" w:sz="4" w:space="0" w:color="auto"/>
        <w:left w:val="single" w:sz="4" w:space="0" w:color="auto"/>
        <w:bottom w:val="single" w:sz="4" w:space="0" w:color="auto"/>
      </w:pBdr>
      <w:spacing w:before="100" w:beforeAutospacing="1" w:after="100" w:afterAutospacing="1"/>
      <w:textAlignment w:val="center"/>
    </w:pPr>
    <w:rPr>
      <w:lang w:val="ru-RU"/>
    </w:rPr>
  </w:style>
  <w:style w:type="paragraph" w:customStyle="1" w:styleId="xl195">
    <w:name w:val="xl195"/>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96">
    <w:name w:val="xl196"/>
    <w:basedOn w:val="a"/>
    <w:rsid w:val="00DE74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97">
    <w:name w:val="xl197"/>
    <w:basedOn w:val="a"/>
    <w:rsid w:val="00DE7455"/>
    <w:pPr>
      <w:pBdr>
        <w:top w:val="single" w:sz="4" w:space="0" w:color="auto"/>
        <w:bottom w:val="single" w:sz="4" w:space="0" w:color="auto"/>
      </w:pBdr>
      <w:spacing w:before="100" w:beforeAutospacing="1" w:after="100" w:afterAutospacing="1"/>
      <w:textAlignment w:val="center"/>
    </w:pPr>
    <w:rPr>
      <w:lang w:val="ru-RU"/>
    </w:rPr>
  </w:style>
  <w:style w:type="paragraph" w:customStyle="1" w:styleId="xl198">
    <w:name w:val="xl198"/>
    <w:basedOn w:val="a"/>
    <w:rsid w:val="00DE7455"/>
    <w:pPr>
      <w:pBdr>
        <w:top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99">
    <w:name w:val="xl199"/>
    <w:basedOn w:val="a"/>
    <w:rsid w:val="00DE7455"/>
    <w:pPr>
      <w:pBdr>
        <w:top w:val="single" w:sz="4" w:space="0" w:color="auto"/>
        <w:left w:val="single" w:sz="4" w:space="0" w:color="auto"/>
        <w:bottom w:val="single" w:sz="4" w:space="0" w:color="auto"/>
      </w:pBdr>
      <w:spacing w:before="100" w:beforeAutospacing="1" w:after="100" w:afterAutospacing="1"/>
      <w:textAlignment w:val="center"/>
    </w:pPr>
    <w:rPr>
      <w:lang w:val="ru-RU"/>
    </w:rPr>
  </w:style>
  <w:style w:type="paragraph" w:customStyle="1" w:styleId="xl200">
    <w:name w:val="xl200"/>
    <w:basedOn w:val="a"/>
    <w:rsid w:val="00DE7455"/>
    <w:pPr>
      <w:pBdr>
        <w:top w:val="single" w:sz="4" w:space="0" w:color="auto"/>
        <w:bottom w:val="single" w:sz="4" w:space="0" w:color="auto"/>
      </w:pBdr>
      <w:spacing w:before="100" w:beforeAutospacing="1" w:after="100" w:afterAutospacing="1"/>
    </w:pPr>
    <w:rPr>
      <w:lang w:val="ru-RU"/>
    </w:rPr>
  </w:style>
  <w:style w:type="paragraph" w:customStyle="1" w:styleId="xl201">
    <w:name w:val="xl201"/>
    <w:basedOn w:val="a"/>
    <w:rsid w:val="00DE7455"/>
    <w:pPr>
      <w:pBdr>
        <w:top w:val="single" w:sz="4" w:space="0" w:color="auto"/>
        <w:bottom w:val="single" w:sz="4" w:space="0" w:color="auto"/>
        <w:right w:val="single" w:sz="4" w:space="0" w:color="auto"/>
      </w:pBdr>
      <w:spacing w:before="100" w:beforeAutospacing="1" w:after="100" w:afterAutospacing="1"/>
    </w:pPr>
    <w:rPr>
      <w:lang w:val="ru-RU"/>
    </w:rPr>
  </w:style>
  <w:style w:type="paragraph" w:customStyle="1" w:styleId="xl202">
    <w:name w:val="xl202"/>
    <w:basedOn w:val="a"/>
    <w:rsid w:val="00DE7455"/>
    <w:pPr>
      <w:pBdr>
        <w:top w:val="single" w:sz="4" w:space="0" w:color="auto"/>
        <w:bottom w:val="single" w:sz="4" w:space="0" w:color="auto"/>
      </w:pBdr>
      <w:spacing w:before="100" w:beforeAutospacing="1" w:after="100" w:afterAutospacing="1"/>
      <w:textAlignment w:val="center"/>
    </w:pPr>
    <w:rPr>
      <w:lang w:val="ru-RU"/>
    </w:rPr>
  </w:style>
  <w:style w:type="paragraph" w:customStyle="1" w:styleId="xl203">
    <w:name w:val="xl203"/>
    <w:basedOn w:val="a"/>
    <w:rsid w:val="00DE7455"/>
    <w:pPr>
      <w:pBdr>
        <w:top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204">
    <w:name w:val="xl204"/>
    <w:basedOn w:val="a"/>
    <w:rsid w:val="00DE7455"/>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205">
    <w:name w:val="xl205"/>
    <w:basedOn w:val="a"/>
    <w:rsid w:val="00DE7455"/>
    <w:pPr>
      <w:pBdr>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206">
    <w:name w:val="xl206"/>
    <w:basedOn w:val="a"/>
    <w:rsid w:val="00DE7455"/>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207">
    <w:name w:val="xl207"/>
    <w:basedOn w:val="a"/>
    <w:rsid w:val="00DE7455"/>
    <w:pPr>
      <w:spacing w:before="100" w:beforeAutospacing="1" w:after="100" w:afterAutospacing="1"/>
      <w:jc w:val="center"/>
      <w:textAlignment w:val="top"/>
    </w:pPr>
    <w:rPr>
      <w:lang w:val="ru-RU"/>
    </w:rPr>
  </w:style>
  <w:style w:type="paragraph" w:customStyle="1" w:styleId="xl208">
    <w:name w:val="xl208"/>
    <w:basedOn w:val="a"/>
    <w:rsid w:val="00DE7455"/>
    <w:pPr>
      <w:pBdr>
        <w:bottom w:val="single" w:sz="8" w:space="0" w:color="auto"/>
      </w:pBdr>
      <w:spacing w:before="100" w:beforeAutospacing="1" w:after="100" w:afterAutospacing="1"/>
      <w:jc w:val="right"/>
    </w:pPr>
    <w:rPr>
      <w:lang w:val="ru-RU"/>
    </w:rPr>
  </w:style>
  <w:style w:type="paragraph" w:customStyle="1" w:styleId="Ch61">
    <w:name w:val="Основной текст (Ch_6 Міністерства)"/>
    <w:basedOn w:val="a"/>
    <w:uiPriority w:val="99"/>
    <w:rsid w:val="00DE7455"/>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eastAsia="uk-UA"/>
    </w:rPr>
  </w:style>
  <w:style w:type="character" w:styleId="afd">
    <w:name w:val="annotation reference"/>
    <w:uiPriority w:val="99"/>
    <w:semiHidden/>
    <w:unhideWhenUsed/>
    <w:rsid w:val="00DE7455"/>
    <w:rPr>
      <w:sz w:val="16"/>
      <w:szCs w:val="16"/>
    </w:rPr>
  </w:style>
  <w:style w:type="paragraph" w:styleId="afe">
    <w:name w:val="annotation text"/>
    <w:basedOn w:val="a"/>
    <w:link w:val="aff"/>
    <w:uiPriority w:val="99"/>
    <w:semiHidden/>
    <w:unhideWhenUsed/>
    <w:rsid w:val="00DE7455"/>
    <w:rPr>
      <w:sz w:val="20"/>
      <w:szCs w:val="20"/>
    </w:rPr>
  </w:style>
  <w:style w:type="character" w:customStyle="1" w:styleId="aff">
    <w:name w:val="Текст примітки Знак"/>
    <w:basedOn w:val="a0"/>
    <w:link w:val="afe"/>
    <w:uiPriority w:val="99"/>
    <w:semiHidden/>
    <w:rsid w:val="00DE7455"/>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E7455"/>
    <w:rPr>
      <w:b/>
      <w:bCs/>
    </w:rPr>
  </w:style>
  <w:style w:type="character" w:customStyle="1" w:styleId="aff1">
    <w:name w:val="Тема примітки Знак"/>
    <w:basedOn w:val="aff"/>
    <w:link w:val="aff0"/>
    <w:uiPriority w:val="99"/>
    <w:semiHidden/>
    <w:rsid w:val="00DE7455"/>
    <w:rPr>
      <w:rFonts w:ascii="Times New Roman" w:eastAsia="Times New Roman" w:hAnsi="Times New Roman" w:cs="Times New Roman"/>
      <w:b/>
      <w:bCs/>
      <w:sz w:val="20"/>
      <w:szCs w:val="20"/>
      <w:lang w:eastAsia="ru-RU"/>
    </w:rPr>
  </w:style>
  <w:style w:type="numbering" w:customStyle="1" w:styleId="14">
    <w:name w:val="Немає списку1"/>
    <w:next w:val="a2"/>
    <w:uiPriority w:val="99"/>
    <w:semiHidden/>
    <w:unhideWhenUsed/>
    <w:rsid w:val="00DE7455"/>
  </w:style>
  <w:style w:type="table" w:customStyle="1" w:styleId="15">
    <w:name w:val="Сітка таблиці1"/>
    <w:basedOn w:val="a1"/>
    <w:next w:val="a6"/>
    <w:rsid w:val="00DE745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uiPriority w:val="20"/>
    <w:qFormat/>
    <w:rsid w:val="00DE7455"/>
    <w:rPr>
      <w:i/>
      <w:iCs/>
    </w:rPr>
  </w:style>
  <w:style w:type="paragraph" w:styleId="aff3">
    <w:name w:val="Quote"/>
    <w:basedOn w:val="a"/>
    <w:next w:val="a"/>
    <w:link w:val="aff4"/>
    <w:uiPriority w:val="29"/>
    <w:qFormat/>
    <w:rsid w:val="00DE7455"/>
    <w:pPr>
      <w:spacing w:before="200" w:after="160"/>
      <w:ind w:left="864" w:right="864"/>
      <w:jc w:val="center"/>
    </w:pPr>
    <w:rPr>
      <w:i/>
      <w:iCs/>
      <w:color w:val="404040"/>
    </w:rPr>
  </w:style>
  <w:style w:type="character" w:customStyle="1" w:styleId="aff4">
    <w:name w:val="Цитата Знак"/>
    <w:basedOn w:val="a0"/>
    <w:link w:val="aff3"/>
    <w:uiPriority w:val="29"/>
    <w:rsid w:val="00DE7455"/>
    <w:rPr>
      <w:rFonts w:ascii="Times New Roman" w:eastAsia="Times New Roman" w:hAnsi="Times New Roman" w:cs="Times New Roman"/>
      <w:i/>
      <w:iCs/>
      <w:color w:val="404040"/>
      <w:sz w:val="24"/>
      <w:szCs w:val="24"/>
      <w:lang w:eastAsia="ru-RU"/>
    </w:rPr>
  </w:style>
  <w:style w:type="paragraph" w:styleId="aff5">
    <w:name w:val="Title"/>
    <w:basedOn w:val="a"/>
    <w:next w:val="a"/>
    <w:link w:val="aff6"/>
    <w:uiPriority w:val="10"/>
    <w:qFormat/>
    <w:rsid w:val="00DE7455"/>
    <w:pPr>
      <w:spacing w:before="240" w:after="60"/>
      <w:jc w:val="center"/>
      <w:outlineLvl w:val="0"/>
    </w:pPr>
    <w:rPr>
      <w:rFonts w:ascii="Calibri Light" w:hAnsi="Calibri Light"/>
      <w:b/>
      <w:bCs/>
      <w:kern w:val="28"/>
      <w:sz w:val="32"/>
      <w:szCs w:val="32"/>
    </w:rPr>
  </w:style>
  <w:style w:type="character" w:customStyle="1" w:styleId="aff6">
    <w:name w:val="Назва Знак"/>
    <w:basedOn w:val="a0"/>
    <w:link w:val="aff5"/>
    <w:uiPriority w:val="10"/>
    <w:rsid w:val="00DE7455"/>
    <w:rPr>
      <w:rFonts w:ascii="Calibri Light" w:eastAsia="Times New Roman" w:hAnsi="Calibri Light" w:cs="Times New Roman"/>
      <w:b/>
      <w:bCs/>
      <w:kern w:val="28"/>
      <w:sz w:val="32"/>
      <w:szCs w:val="32"/>
      <w:lang w:eastAsia="ru-RU"/>
    </w:rPr>
  </w:style>
  <w:style w:type="paragraph" w:customStyle="1" w:styleId="16">
    <w:name w:val="Абзац списку1"/>
    <w:basedOn w:val="a"/>
    <w:rsid w:val="00DE7455"/>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9470">
      <w:bodyDiv w:val="1"/>
      <w:marLeft w:val="0"/>
      <w:marRight w:val="0"/>
      <w:marTop w:val="0"/>
      <w:marBottom w:val="0"/>
      <w:divBdr>
        <w:top w:val="none" w:sz="0" w:space="0" w:color="auto"/>
        <w:left w:val="none" w:sz="0" w:space="0" w:color="auto"/>
        <w:bottom w:val="none" w:sz="0" w:space="0" w:color="auto"/>
        <w:right w:val="none" w:sz="0" w:space="0" w:color="auto"/>
      </w:divBdr>
      <w:divsChild>
        <w:div w:id="1369791494">
          <w:marLeft w:val="0"/>
          <w:marRight w:val="0"/>
          <w:marTop w:val="0"/>
          <w:marBottom w:val="150"/>
          <w:divBdr>
            <w:top w:val="none" w:sz="0" w:space="0" w:color="auto"/>
            <w:left w:val="none" w:sz="0" w:space="0" w:color="auto"/>
            <w:bottom w:val="none" w:sz="0" w:space="0" w:color="auto"/>
            <w:right w:val="none" w:sz="0" w:space="0" w:color="auto"/>
          </w:divBdr>
        </w:div>
      </w:divsChild>
    </w:div>
    <w:div w:id="56051890">
      <w:bodyDiv w:val="1"/>
      <w:marLeft w:val="0"/>
      <w:marRight w:val="0"/>
      <w:marTop w:val="0"/>
      <w:marBottom w:val="0"/>
      <w:divBdr>
        <w:top w:val="none" w:sz="0" w:space="0" w:color="auto"/>
        <w:left w:val="none" w:sz="0" w:space="0" w:color="auto"/>
        <w:bottom w:val="none" w:sz="0" w:space="0" w:color="auto"/>
        <w:right w:val="none" w:sz="0" w:space="0" w:color="auto"/>
      </w:divBdr>
      <w:divsChild>
        <w:div w:id="1559707933">
          <w:marLeft w:val="0"/>
          <w:marRight w:val="0"/>
          <w:marTop w:val="0"/>
          <w:marBottom w:val="150"/>
          <w:divBdr>
            <w:top w:val="none" w:sz="0" w:space="0" w:color="auto"/>
            <w:left w:val="none" w:sz="0" w:space="0" w:color="auto"/>
            <w:bottom w:val="none" w:sz="0" w:space="0" w:color="auto"/>
            <w:right w:val="none" w:sz="0" w:space="0" w:color="auto"/>
          </w:divBdr>
        </w:div>
      </w:divsChild>
    </w:div>
    <w:div w:id="62990412">
      <w:bodyDiv w:val="1"/>
      <w:marLeft w:val="0"/>
      <w:marRight w:val="0"/>
      <w:marTop w:val="0"/>
      <w:marBottom w:val="0"/>
      <w:divBdr>
        <w:top w:val="none" w:sz="0" w:space="0" w:color="auto"/>
        <w:left w:val="none" w:sz="0" w:space="0" w:color="auto"/>
        <w:bottom w:val="none" w:sz="0" w:space="0" w:color="auto"/>
        <w:right w:val="none" w:sz="0" w:space="0" w:color="auto"/>
      </w:divBdr>
    </w:div>
    <w:div w:id="117720249">
      <w:bodyDiv w:val="1"/>
      <w:marLeft w:val="0"/>
      <w:marRight w:val="0"/>
      <w:marTop w:val="0"/>
      <w:marBottom w:val="0"/>
      <w:divBdr>
        <w:top w:val="none" w:sz="0" w:space="0" w:color="auto"/>
        <w:left w:val="none" w:sz="0" w:space="0" w:color="auto"/>
        <w:bottom w:val="none" w:sz="0" w:space="0" w:color="auto"/>
        <w:right w:val="none" w:sz="0" w:space="0" w:color="auto"/>
      </w:divBdr>
    </w:div>
    <w:div w:id="240986062">
      <w:bodyDiv w:val="1"/>
      <w:marLeft w:val="0"/>
      <w:marRight w:val="0"/>
      <w:marTop w:val="0"/>
      <w:marBottom w:val="0"/>
      <w:divBdr>
        <w:top w:val="none" w:sz="0" w:space="0" w:color="auto"/>
        <w:left w:val="none" w:sz="0" w:space="0" w:color="auto"/>
        <w:bottom w:val="none" w:sz="0" w:space="0" w:color="auto"/>
        <w:right w:val="none" w:sz="0" w:space="0" w:color="auto"/>
      </w:divBdr>
    </w:div>
    <w:div w:id="287131159">
      <w:bodyDiv w:val="1"/>
      <w:marLeft w:val="0"/>
      <w:marRight w:val="0"/>
      <w:marTop w:val="0"/>
      <w:marBottom w:val="0"/>
      <w:divBdr>
        <w:top w:val="none" w:sz="0" w:space="0" w:color="auto"/>
        <w:left w:val="none" w:sz="0" w:space="0" w:color="auto"/>
        <w:bottom w:val="none" w:sz="0" w:space="0" w:color="auto"/>
        <w:right w:val="none" w:sz="0" w:space="0" w:color="auto"/>
      </w:divBdr>
    </w:div>
    <w:div w:id="318995568">
      <w:bodyDiv w:val="1"/>
      <w:marLeft w:val="0"/>
      <w:marRight w:val="0"/>
      <w:marTop w:val="0"/>
      <w:marBottom w:val="0"/>
      <w:divBdr>
        <w:top w:val="none" w:sz="0" w:space="0" w:color="auto"/>
        <w:left w:val="none" w:sz="0" w:space="0" w:color="auto"/>
        <w:bottom w:val="none" w:sz="0" w:space="0" w:color="auto"/>
        <w:right w:val="none" w:sz="0" w:space="0" w:color="auto"/>
      </w:divBdr>
    </w:div>
    <w:div w:id="327944391">
      <w:bodyDiv w:val="1"/>
      <w:marLeft w:val="0"/>
      <w:marRight w:val="0"/>
      <w:marTop w:val="0"/>
      <w:marBottom w:val="0"/>
      <w:divBdr>
        <w:top w:val="none" w:sz="0" w:space="0" w:color="auto"/>
        <w:left w:val="none" w:sz="0" w:space="0" w:color="auto"/>
        <w:bottom w:val="none" w:sz="0" w:space="0" w:color="auto"/>
        <w:right w:val="none" w:sz="0" w:space="0" w:color="auto"/>
      </w:divBdr>
    </w:div>
    <w:div w:id="398479109">
      <w:bodyDiv w:val="1"/>
      <w:marLeft w:val="0"/>
      <w:marRight w:val="0"/>
      <w:marTop w:val="0"/>
      <w:marBottom w:val="0"/>
      <w:divBdr>
        <w:top w:val="none" w:sz="0" w:space="0" w:color="auto"/>
        <w:left w:val="none" w:sz="0" w:space="0" w:color="auto"/>
        <w:bottom w:val="none" w:sz="0" w:space="0" w:color="auto"/>
        <w:right w:val="none" w:sz="0" w:space="0" w:color="auto"/>
      </w:divBdr>
    </w:div>
    <w:div w:id="422725309">
      <w:bodyDiv w:val="1"/>
      <w:marLeft w:val="0"/>
      <w:marRight w:val="0"/>
      <w:marTop w:val="0"/>
      <w:marBottom w:val="0"/>
      <w:divBdr>
        <w:top w:val="none" w:sz="0" w:space="0" w:color="auto"/>
        <w:left w:val="none" w:sz="0" w:space="0" w:color="auto"/>
        <w:bottom w:val="none" w:sz="0" w:space="0" w:color="auto"/>
        <w:right w:val="none" w:sz="0" w:space="0" w:color="auto"/>
      </w:divBdr>
    </w:div>
    <w:div w:id="467667655">
      <w:bodyDiv w:val="1"/>
      <w:marLeft w:val="0"/>
      <w:marRight w:val="0"/>
      <w:marTop w:val="0"/>
      <w:marBottom w:val="0"/>
      <w:divBdr>
        <w:top w:val="none" w:sz="0" w:space="0" w:color="auto"/>
        <w:left w:val="none" w:sz="0" w:space="0" w:color="auto"/>
        <w:bottom w:val="none" w:sz="0" w:space="0" w:color="auto"/>
        <w:right w:val="none" w:sz="0" w:space="0" w:color="auto"/>
      </w:divBdr>
    </w:div>
    <w:div w:id="630132437">
      <w:bodyDiv w:val="1"/>
      <w:marLeft w:val="0"/>
      <w:marRight w:val="0"/>
      <w:marTop w:val="0"/>
      <w:marBottom w:val="0"/>
      <w:divBdr>
        <w:top w:val="none" w:sz="0" w:space="0" w:color="auto"/>
        <w:left w:val="none" w:sz="0" w:space="0" w:color="auto"/>
        <w:bottom w:val="none" w:sz="0" w:space="0" w:color="auto"/>
        <w:right w:val="none" w:sz="0" w:space="0" w:color="auto"/>
      </w:divBdr>
    </w:div>
    <w:div w:id="634718000">
      <w:bodyDiv w:val="1"/>
      <w:marLeft w:val="0"/>
      <w:marRight w:val="0"/>
      <w:marTop w:val="0"/>
      <w:marBottom w:val="0"/>
      <w:divBdr>
        <w:top w:val="none" w:sz="0" w:space="0" w:color="auto"/>
        <w:left w:val="none" w:sz="0" w:space="0" w:color="auto"/>
        <w:bottom w:val="none" w:sz="0" w:space="0" w:color="auto"/>
        <w:right w:val="none" w:sz="0" w:space="0" w:color="auto"/>
      </w:divBdr>
    </w:div>
    <w:div w:id="736053700">
      <w:bodyDiv w:val="1"/>
      <w:marLeft w:val="0"/>
      <w:marRight w:val="0"/>
      <w:marTop w:val="0"/>
      <w:marBottom w:val="0"/>
      <w:divBdr>
        <w:top w:val="none" w:sz="0" w:space="0" w:color="auto"/>
        <w:left w:val="none" w:sz="0" w:space="0" w:color="auto"/>
        <w:bottom w:val="none" w:sz="0" w:space="0" w:color="auto"/>
        <w:right w:val="none" w:sz="0" w:space="0" w:color="auto"/>
      </w:divBdr>
    </w:div>
    <w:div w:id="780955077">
      <w:bodyDiv w:val="1"/>
      <w:marLeft w:val="0"/>
      <w:marRight w:val="0"/>
      <w:marTop w:val="0"/>
      <w:marBottom w:val="0"/>
      <w:divBdr>
        <w:top w:val="none" w:sz="0" w:space="0" w:color="auto"/>
        <w:left w:val="none" w:sz="0" w:space="0" w:color="auto"/>
        <w:bottom w:val="none" w:sz="0" w:space="0" w:color="auto"/>
        <w:right w:val="none" w:sz="0" w:space="0" w:color="auto"/>
      </w:divBdr>
    </w:div>
    <w:div w:id="854226520">
      <w:bodyDiv w:val="1"/>
      <w:marLeft w:val="0"/>
      <w:marRight w:val="0"/>
      <w:marTop w:val="0"/>
      <w:marBottom w:val="0"/>
      <w:divBdr>
        <w:top w:val="none" w:sz="0" w:space="0" w:color="auto"/>
        <w:left w:val="none" w:sz="0" w:space="0" w:color="auto"/>
        <w:bottom w:val="none" w:sz="0" w:space="0" w:color="auto"/>
        <w:right w:val="none" w:sz="0" w:space="0" w:color="auto"/>
      </w:divBdr>
    </w:div>
    <w:div w:id="917250866">
      <w:bodyDiv w:val="1"/>
      <w:marLeft w:val="0"/>
      <w:marRight w:val="0"/>
      <w:marTop w:val="0"/>
      <w:marBottom w:val="0"/>
      <w:divBdr>
        <w:top w:val="none" w:sz="0" w:space="0" w:color="auto"/>
        <w:left w:val="none" w:sz="0" w:space="0" w:color="auto"/>
        <w:bottom w:val="none" w:sz="0" w:space="0" w:color="auto"/>
        <w:right w:val="none" w:sz="0" w:space="0" w:color="auto"/>
      </w:divBdr>
      <w:divsChild>
        <w:div w:id="745810138">
          <w:marLeft w:val="0"/>
          <w:marRight w:val="0"/>
          <w:marTop w:val="0"/>
          <w:marBottom w:val="150"/>
          <w:divBdr>
            <w:top w:val="none" w:sz="0" w:space="0" w:color="auto"/>
            <w:left w:val="none" w:sz="0" w:space="0" w:color="auto"/>
            <w:bottom w:val="none" w:sz="0" w:space="0" w:color="auto"/>
            <w:right w:val="none" w:sz="0" w:space="0" w:color="auto"/>
          </w:divBdr>
        </w:div>
        <w:div w:id="1598519605">
          <w:marLeft w:val="0"/>
          <w:marRight w:val="0"/>
          <w:marTop w:val="0"/>
          <w:marBottom w:val="150"/>
          <w:divBdr>
            <w:top w:val="none" w:sz="0" w:space="0" w:color="auto"/>
            <w:left w:val="none" w:sz="0" w:space="0" w:color="auto"/>
            <w:bottom w:val="none" w:sz="0" w:space="0" w:color="auto"/>
            <w:right w:val="none" w:sz="0" w:space="0" w:color="auto"/>
          </w:divBdr>
        </w:div>
      </w:divsChild>
    </w:div>
    <w:div w:id="925070212">
      <w:bodyDiv w:val="1"/>
      <w:marLeft w:val="0"/>
      <w:marRight w:val="0"/>
      <w:marTop w:val="0"/>
      <w:marBottom w:val="0"/>
      <w:divBdr>
        <w:top w:val="none" w:sz="0" w:space="0" w:color="auto"/>
        <w:left w:val="none" w:sz="0" w:space="0" w:color="auto"/>
        <w:bottom w:val="none" w:sz="0" w:space="0" w:color="auto"/>
        <w:right w:val="none" w:sz="0" w:space="0" w:color="auto"/>
      </w:divBdr>
    </w:div>
    <w:div w:id="992298194">
      <w:bodyDiv w:val="1"/>
      <w:marLeft w:val="0"/>
      <w:marRight w:val="0"/>
      <w:marTop w:val="0"/>
      <w:marBottom w:val="0"/>
      <w:divBdr>
        <w:top w:val="none" w:sz="0" w:space="0" w:color="auto"/>
        <w:left w:val="none" w:sz="0" w:space="0" w:color="auto"/>
        <w:bottom w:val="none" w:sz="0" w:space="0" w:color="auto"/>
        <w:right w:val="none" w:sz="0" w:space="0" w:color="auto"/>
      </w:divBdr>
    </w:div>
    <w:div w:id="1023091891">
      <w:bodyDiv w:val="1"/>
      <w:marLeft w:val="0"/>
      <w:marRight w:val="0"/>
      <w:marTop w:val="0"/>
      <w:marBottom w:val="0"/>
      <w:divBdr>
        <w:top w:val="none" w:sz="0" w:space="0" w:color="auto"/>
        <w:left w:val="none" w:sz="0" w:space="0" w:color="auto"/>
        <w:bottom w:val="none" w:sz="0" w:space="0" w:color="auto"/>
        <w:right w:val="none" w:sz="0" w:space="0" w:color="auto"/>
      </w:divBdr>
    </w:div>
    <w:div w:id="1024480793">
      <w:bodyDiv w:val="1"/>
      <w:marLeft w:val="0"/>
      <w:marRight w:val="0"/>
      <w:marTop w:val="0"/>
      <w:marBottom w:val="0"/>
      <w:divBdr>
        <w:top w:val="none" w:sz="0" w:space="0" w:color="auto"/>
        <w:left w:val="none" w:sz="0" w:space="0" w:color="auto"/>
        <w:bottom w:val="none" w:sz="0" w:space="0" w:color="auto"/>
        <w:right w:val="none" w:sz="0" w:space="0" w:color="auto"/>
      </w:divBdr>
    </w:div>
    <w:div w:id="1145243113">
      <w:bodyDiv w:val="1"/>
      <w:marLeft w:val="0"/>
      <w:marRight w:val="0"/>
      <w:marTop w:val="0"/>
      <w:marBottom w:val="0"/>
      <w:divBdr>
        <w:top w:val="none" w:sz="0" w:space="0" w:color="auto"/>
        <w:left w:val="none" w:sz="0" w:space="0" w:color="auto"/>
        <w:bottom w:val="none" w:sz="0" w:space="0" w:color="auto"/>
        <w:right w:val="none" w:sz="0" w:space="0" w:color="auto"/>
      </w:divBdr>
    </w:div>
    <w:div w:id="1151553771">
      <w:bodyDiv w:val="1"/>
      <w:marLeft w:val="0"/>
      <w:marRight w:val="0"/>
      <w:marTop w:val="0"/>
      <w:marBottom w:val="0"/>
      <w:divBdr>
        <w:top w:val="none" w:sz="0" w:space="0" w:color="auto"/>
        <w:left w:val="none" w:sz="0" w:space="0" w:color="auto"/>
        <w:bottom w:val="none" w:sz="0" w:space="0" w:color="auto"/>
        <w:right w:val="none" w:sz="0" w:space="0" w:color="auto"/>
      </w:divBdr>
    </w:div>
    <w:div w:id="1240015892">
      <w:bodyDiv w:val="1"/>
      <w:marLeft w:val="0"/>
      <w:marRight w:val="0"/>
      <w:marTop w:val="0"/>
      <w:marBottom w:val="0"/>
      <w:divBdr>
        <w:top w:val="none" w:sz="0" w:space="0" w:color="auto"/>
        <w:left w:val="none" w:sz="0" w:space="0" w:color="auto"/>
        <w:bottom w:val="none" w:sz="0" w:space="0" w:color="auto"/>
        <w:right w:val="none" w:sz="0" w:space="0" w:color="auto"/>
      </w:divBdr>
    </w:div>
    <w:div w:id="1264726220">
      <w:bodyDiv w:val="1"/>
      <w:marLeft w:val="0"/>
      <w:marRight w:val="0"/>
      <w:marTop w:val="0"/>
      <w:marBottom w:val="0"/>
      <w:divBdr>
        <w:top w:val="none" w:sz="0" w:space="0" w:color="auto"/>
        <w:left w:val="none" w:sz="0" w:space="0" w:color="auto"/>
        <w:bottom w:val="none" w:sz="0" w:space="0" w:color="auto"/>
        <w:right w:val="none" w:sz="0" w:space="0" w:color="auto"/>
      </w:divBdr>
    </w:div>
    <w:div w:id="1297757780">
      <w:bodyDiv w:val="1"/>
      <w:marLeft w:val="0"/>
      <w:marRight w:val="0"/>
      <w:marTop w:val="0"/>
      <w:marBottom w:val="0"/>
      <w:divBdr>
        <w:top w:val="none" w:sz="0" w:space="0" w:color="auto"/>
        <w:left w:val="none" w:sz="0" w:space="0" w:color="auto"/>
        <w:bottom w:val="none" w:sz="0" w:space="0" w:color="auto"/>
        <w:right w:val="none" w:sz="0" w:space="0" w:color="auto"/>
      </w:divBdr>
    </w:div>
    <w:div w:id="1301963738">
      <w:bodyDiv w:val="1"/>
      <w:marLeft w:val="0"/>
      <w:marRight w:val="0"/>
      <w:marTop w:val="0"/>
      <w:marBottom w:val="0"/>
      <w:divBdr>
        <w:top w:val="none" w:sz="0" w:space="0" w:color="auto"/>
        <w:left w:val="none" w:sz="0" w:space="0" w:color="auto"/>
        <w:bottom w:val="none" w:sz="0" w:space="0" w:color="auto"/>
        <w:right w:val="none" w:sz="0" w:space="0" w:color="auto"/>
      </w:divBdr>
    </w:div>
    <w:div w:id="1304700945">
      <w:bodyDiv w:val="1"/>
      <w:marLeft w:val="0"/>
      <w:marRight w:val="0"/>
      <w:marTop w:val="0"/>
      <w:marBottom w:val="0"/>
      <w:divBdr>
        <w:top w:val="none" w:sz="0" w:space="0" w:color="auto"/>
        <w:left w:val="none" w:sz="0" w:space="0" w:color="auto"/>
        <w:bottom w:val="none" w:sz="0" w:space="0" w:color="auto"/>
        <w:right w:val="none" w:sz="0" w:space="0" w:color="auto"/>
      </w:divBdr>
    </w:div>
    <w:div w:id="1392194574">
      <w:bodyDiv w:val="1"/>
      <w:marLeft w:val="0"/>
      <w:marRight w:val="0"/>
      <w:marTop w:val="0"/>
      <w:marBottom w:val="0"/>
      <w:divBdr>
        <w:top w:val="none" w:sz="0" w:space="0" w:color="auto"/>
        <w:left w:val="none" w:sz="0" w:space="0" w:color="auto"/>
        <w:bottom w:val="none" w:sz="0" w:space="0" w:color="auto"/>
        <w:right w:val="none" w:sz="0" w:space="0" w:color="auto"/>
      </w:divBdr>
      <w:divsChild>
        <w:div w:id="236213773">
          <w:marLeft w:val="0"/>
          <w:marRight w:val="0"/>
          <w:marTop w:val="0"/>
          <w:marBottom w:val="150"/>
          <w:divBdr>
            <w:top w:val="none" w:sz="0" w:space="0" w:color="auto"/>
            <w:left w:val="none" w:sz="0" w:space="0" w:color="auto"/>
            <w:bottom w:val="none" w:sz="0" w:space="0" w:color="auto"/>
            <w:right w:val="none" w:sz="0" w:space="0" w:color="auto"/>
          </w:divBdr>
        </w:div>
      </w:divsChild>
    </w:div>
    <w:div w:id="1405758335">
      <w:bodyDiv w:val="1"/>
      <w:marLeft w:val="0"/>
      <w:marRight w:val="0"/>
      <w:marTop w:val="0"/>
      <w:marBottom w:val="0"/>
      <w:divBdr>
        <w:top w:val="none" w:sz="0" w:space="0" w:color="auto"/>
        <w:left w:val="none" w:sz="0" w:space="0" w:color="auto"/>
        <w:bottom w:val="none" w:sz="0" w:space="0" w:color="auto"/>
        <w:right w:val="none" w:sz="0" w:space="0" w:color="auto"/>
      </w:divBdr>
    </w:div>
    <w:div w:id="1470170178">
      <w:bodyDiv w:val="1"/>
      <w:marLeft w:val="0"/>
      <w:marRight w:val="0"/>
      <w:marTop w:val="0"/>
      <w:marBottom w:val="0"/>
      <w:divBdr>
        <w:top w:val="none" w:sz="0" w:space="0" w:color="auto"/>
        <w:left w:val="none" w:sz="0" w:space="0" w:color="auto"/>
        <w:bottom w:val="none" w:sz="0" w:space="0" w:color="auto"/>
        <w:right w:val="none" w:sz="0" w:space="0" w:color="auto"/>
      </w:divBdr>
    </w:div>
    <w:div w:id="1512648990">
      <w:bodyDiv w:val="1"/>
      <w:marLeft w:val="0"/>
      <w:marRight w:val="0"/>
      <w:marTop w:val="0"/>
      <w:marBottom w:val="0"/>
      <w:divBdr>
        <w:top w:val="none" w:sz="0" w:space="0" w:color="auto"/>
        <w:left w:val="none" w:sz="0" w:space="0" w:color="auto"/>
        <w:bottom w:val="none" w:sz="0" w:space="0" w:color="auto"/>
        <w:right w:val="none" w:sz="0" w:space="0" w:color="auto"/>
      </w:divBdr>
    </w:div>
    <w:div w:id="1521117289">
      <w:bodyDiv w:val="1"/>
      <w:marLeft w:val="0"/>
      <w:marRight w:val="0"/>
      <w:marTop w:val="0"/>
      <w:marBottom w:val="0"/>
      <w:divBdr>
        <w:top w:val="none" w:sz="0" w:space="0" w:color="auto"/>
        <w:left w:val="none" w:sz="0" w:space="0" w:color="auto"/>
        <w:bottom w:val="none" w:sz="0" w:space="0" w:color="auto"/>
        <w:right w:val="none" w:sz="0" w:space="0" w:color="auto"/>
      </w:divBdr>
    </w:div>
    <w:div w:id="1562669575">
      <w:bodyDiv w:val="1"/>
      <w:marLeft w:val="0"/>
      <w:marRight w:val="0"/>
      <w:marTop w:val="0"/>
      <w:marBottom w:val="0"/>
      <w:divBdr>
        <w:top w:val="none" w:sz="0" w:space="0" w:color="auto"/>
        <w:left w:val="none" w:sz="0" w:space="0" w:color="auto"/>
        <w:bottom w:val="none" w:sz="0" w:space="0" w:color="auto"/>
        <w:right w:val="none" w:sz="0" w:space="0" w:color="auto"/>
      </w:divBdr>
    </w:div>
    <w:div w:id="1588537744">
      <w:bodyDiv w:val="1"/>
      <w:marLeft w:val="0"/>
      <w:marRight w:val="0"/>
      <w:marTop w:val="0"/>
      <w:marBottom w:val="0"/>
      <w:divBdr>
        <w:top w:val="none" w:sz="0" w:space="0" w:color="auto"/>
        <w:left w:val="none" w:sz="0" w:space="0" w:color="auto"/>
        <w:bottom w:val="none" w:sz="0" w:space="0" w:color="auto"/>
        <w:right w:val="none" w:sz="0" w:space="0" w:color="auto"/>
      </w:divBdr>
    </w:div>
    <w:div w:id="1672952303">
      <w:bodyDiv w:val="1"/>
      <w:marLeft w:val="0"/>
      <w:marRight w:val="0"/>
      <w:marTop w:val="0"/>
      <w:marBottom w:val="0"/>
      <w:divBdr>
        <w:top w:val="none" w:sz="0" w:space="0" w:color="auto"/>
        <w:left w:val="none" w:sz="0" w:space="0" w:color="auto"/>
        <w:bottom w:val="none" w:sz="0" w:space="0" w:color="auto"/>
        <w:right w:val="none" w:sz="0" w:space="0" w:color="auto"/>
      </w:divBdr>
      <w:divsChild>
        <w:div w:id="550962609">
          <w:marLeft w:val="0"/>
          <w:marRight w:val="0"/>
          <w:marTop w:val="0"/>
          <w:marBottom w:val="150"/>
          <w:divBdr>
            <w:top w:val="none" w:sz="0" w:space="0" w:color="auto"/>
            <w:left w:val="none" w:sz="0" w:space="0" w:color="auto"/>
            <w:bottom w:val="none" w:sz="0" w:space="0" w:color="auto"/>
            <w:right w:val="none" w:sz="0" w:space="0" w:color="auto"/>
          </w:divBdr>
        </w:div>
      </w:divsChild>
    </w:div>
    <w:div w:id="1687829377">
      <w:bodyDiv w:val="1"/>
      <w:marLeft w:val="0"/>
      <w:marRight w:val="0"/>
      <w:marTop w:val="0"/>
      <w:marBottom w:val="0"/>
      <w:divBdr>
        <w:top w:val="none" w:sz="0" w:space="0" w:color="auto"/>
        <w:left w:val="none" w:sz="0" w:space="0" w:color="auto"/>
        <w:bottom w:val="none" w:sz="0" w:space="0" w:color="auto"/>
        <w:right w:val="none" w:sz="0" w:space="0" w:color="auto"/>
      </w:divBdr>
    </w:div>
    <w:div w:id="1700547278">
      <w:bodyDiv w:val="1"/>
      <w:marLeft w:val="0"/>
      <w:marRight w:val="0"/>
      <w:marTop w:val="0"/>
      <w:marBottom w:val="0"/>
      <w:divBdr>
        <w:top w:val="none" w:sz="0" w:space="0" w:color="auto"/>
        <w:left w:val="none" w:sz="0" w:space="0" w:color="auto"/>
        <w:bottom w:val="none" w:sz="0" w:space="0" w:color="auto"/>
        <w:right w:val="none" w:sz="0" w:space="0" w:color="auto"/>
      </w:divBdr>
    </w:div>
    <w:div w:id="1702432444">
      <w:bodyDiv w:val="1"/>
      <w:marLeft w:val="0"/>
      <w:marRight w:val="0"/>
      <w:marTop w:val="0"/>
      <w:marBottom w:val="0"/>
      <w:divBdr>
        <w:top w:val="none" w:sz="0" w:space="0" w:color="auto"/>
        <w:left w:val="none" w:sz="0" w:space="0" w:color="auto"/>
        <w:bottom w:val="none" w:sz="0" w:space="0" w:color="auto"/>
        <w:right w:val="none" w:sz="0" w:space="0" w:color="auto"/>
      </w:divBdr>
    </w:div>
    <w:div w:id="1752849793">
      <w:bodyDiv w:val="1"/>
      <w:marLeft w:val="0"/>
      <w:marRight w:val="0"/>
      <w:marTop w:val="0"/>
      <w:marBottom w:val="0"/>
      <w:divBdr>
        <w:top w:val="none" w:sz="0" w:space="0" w:color="auto"/>
        <w:left w:val="none" w:sz="0" w:space="0" w:color="auto"/>
        <w:bottom w:val="none" w:sz="0" w:space="0" w:color="auto"/>
        <w:right w:val="none" w:sz="0" w:space="0" w:color="auto"/>
      </w:divBdr>
    </w:div>
    <w:div w:id="1770851938">
      <w:bodyDiv w:val="1"/>
      <w:marLeft w:val="0"/>
      <w:marRight w:val="0"/>
      <w:marTop w:val="0"/>
      <w:marBottom w:val="0"/>
      <w:divBdr>
        <w:top w:val="none" w:sz="0" w:space="0" w:color="auto"/>
        <w:left w:val="none" w:sz="0" w:space="0" w:color="auto"/>
        <w:bottom w:val="none" w:sz="0" w:space="0" w:color="auto"/>
        <w:right w:val="none" w:sz="0" w:space="0" w:color="auto"/>
      </w:divBdr>
    </w:div>
    <w:div w:id="1781950956">
      <w:bodyDiv w:val="1"/>
      <w:marLeft w:val="0"/>
      <w:marRight w:val="0"/>
      <w:marTop w:val="0"/>
      <w:marBottom w:val="0"/>
      <w:divBdr>
        <w:top w:val="none" w:sz="0" w:space="0" w:color="auto"/>
        <w:left w:val="none" w:sz="0" w:space="0" w:color="auto"/>
        <w:bottom w:val="none" w:sz="0" w:space="0" w:color="auto"/>
        <w:right w:val="none" w:sz="0" w:space="0" w:color="auto"/>
      </w:divBdr>
    </w:div>
    <w:div w:id="1783062910">
      <w:bodyDiv w:val="1"/>
      <w:marLeft w:val="0"/>
      <w:marRight w:val="0"/>
      <w:marTop w:val="0"/>
      <w:marBottom w:val="0"/>
      <w:divBdr>
        <w:top w:val="none" w:sz="0" w:space="0" w:color="auto"/>
        <w:left w:val="none" w:sz="0" w:space="0" w:color="auto"/>
        <w:bottom w:val="none" w:sz="0" w:space="0" w:color="auto"/>
        <w:right w:val="none" w:sz="0" w:space="0" w:color="auto"/>
      </w:divBdr>
    </w:div>
    <w:div w:id="1896120108">
      <w:bodyDiv w:val="1"/>
      <w:marLeft w:val="0"/>
      <w:marRight w:val="0"/>
      <w:marTop w:val="0"/>
      <w:marBottom w:val="0"/>
      <w:divBdr>
        <w:top w:val="none" w:sz="0" w:space="0" w:color="auto"/>
        <w:left w:val="none" w:sz="0" w:space="0" w:color="auto"/>
        <w:bottom w:val="none" w:sz="0" w:space="0" w:color="auto"/>
        <w:right w:val="none" w:sz="0" w:space="0" w:color="auto"/>
      </w:divBdr>
    </w:div>
    <w:div w:id="19459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059-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v_azs_47@avantage7.com.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14C8-97FB-4BBC-920C-506B7FE4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17</Pages>
  <Words>23754</Words>
  <Characters>13540</Characters>
  <Application>Microsoft Office Word</Application>
  <DocSecurity>0</DocSecurity>
  <Lines>112</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Asususer</dc:creator>
  <cp:keywords/>
  <dc:description/>
  <cp:lastModifiedBy>Eco8</cp:lastModifiedBy>
  <cp:revision>75</cp:revision>
  <cp:lastPrinted>2024-01-19T08:55:00Z</cp:lastPrinted>
  <dcterms:created xsi:type="dcterms:W3CDTF">2024-04-25T09:17:00Z</dcterms:created>
  <dcterms:modified xsi:type="dcterms:W3CDTF">2026-05-11T13:28:00Z</dcterms:modified>
</cp:coreProperties>
</file>